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6F2A" w:rsidRDefault="00177B03">
      <w:pPr>
        <w:pStyle w:val="1"/>
        <w:rPr>
          <w:sz w:val="26"/>
          <w:szCs w:val="26"/>
        </w:rPr>
      </w:pPr>
      <w:r>
        <w:rPr>
          <w:rStyle w:val="a4"/>
        </w:rPr>
        <w:t>Федеральный закон от 18 июля 2011 г. N 223-ФЗ</w:t>
      </w:r>
      <w:r>
        <w:rPr>
          <w:rStyle w:val="a4"/>
        </w:rPr>
        <w:br/>
        <w:t>"О закупках товаров, работ, услуг отдельными видами юридических лиц"</w:t>
      </w:r>
    </w:p>
    <w:p w:rsidR="00436F2A" w:rsidRDefault="00436F2A">
      <w:pPr>
        <w:ind w:firstLine="720"/>
        <w:jc w:val="both"/>
      </w:pPr>
    </w:p>
    <w:p w:rsidR="00436F2A" w:rsidRDefault="00177B03">
      <w:pPr>
        <w:ind w:firstLine="720"/>
        <w:jc w:val="both"/>
      </w:pPr>
      <w:proofErr w:type="gramStart"/>
      <w:r>
        <w:rPr>
          <w:rStyle w:val="a3"/>
        </w:rPr>
        <w:t>Принят</w:t>
      </w:r>
      <w:proofErr w:type="gramEnd"/>
      <w:r>
        <w:rPr>
          <w:rStyle w:val="a3"/>
        </w:rPr>
        <w:t xml:space="preserve"> Государственной Думой 8 июля 2011 года</w:t>
      </w:r>
    </w:p>
    <w:p w:rsidR="00436F2A" w:rsidRDefault="00177B03">
      <w:pPr>
        <w:ind w:firstLine="720"/>
        <w:jc w:val="both"/>
      </w:pPr>
      <w:proofErr w:type="gramStart"/>
      <w:r>
        <w:rPr>
          <w:rStyle w:val="a3"/>
        </w:rPr>
        <w:t>Одобрен</w:t>
      </w:r>
      <w:proofErr w:type="gramEnd"/>
      <w:r>
        <w:rPr>
          <w:rStyle w:val="a3"/>
        </w:rPr>
        <w:t xml:space="preserve"> Советом Федерации 13 июля 2011 года</w:t>
      </w:r>
    </w:p>
    <w:p w:rsidR="00436F2A" w:rsidRDefault="00177B03">
      <w:pPr>
        <w:pStyle w:val="af2"/>
        <w:rPr>
          <w:sz w:val="26"/>
          <w:szCs w:val="26"/>
        </w:rPr>
      </w:pPr>
      <w:bookmarkStart w:id="0" w:name="sub_1"/>
      <w:r>
        <w:rPr>
          <w:rStyle w:val="a3"/>
        </w:rPr>
        <w:t>Статья 1.</w:t>
      </w:r>
      <w:r>
        <w:rPr>
          <w:sz w:val="26"/>
          <w:szCs w:val="26"/>
        </w:rPr>
        <w:t xml:space="preserve"> Цели регулирования настоящего Федерального закона и отношения, регулируемые настоящим Федеральным законом</w:t>
      </w:r>
    </w:p>
    <w:p w:rsidR="00436F2A" w:rsidRDefault="00177B03">
      <w:pPr>
        <w:ind w:firstLine="720"/>
        <w:jc w:val="both"/>
      </w:pPr>
      <w:bookmarkStart w:id="1" w:name="sub_11"/>
      <w:bookmarkEnd w:id="0"/>
      <w:r>
        <w:t xml:space="preserve">1. </w:t>
      </w:r>
      <w:proofErr w:type="gramStart"/>
      <w:r>
        <w:t xml:space="preserve">Целями регулирования настоящего Федерального закона являются обеспечение единства экономического пространства, создание условий для своевременного и полного удовлетворения потребностей юридических лиц, указанных в </w:t>
      </w:r>
      <w:r w:rsidRPr="00AE794B">
        <w:t>части 2 настоящей статьи (далее - заказчики), в товарах, работах, услугах с необходимыми</w:t>
      </w:r>
      <w:r>
        <w:t xml:space="preserve"> показателями цены, качества и надежности, эффективное использование денежных средств, расширение возможностей участия юридических и физических лиц в закупке товаров, работ, услуг (далее также - закупка) для нужд</w:t>
      </w:r>
      <w:proofErr w:type="gramEnd"/>
      <w:r>
        <w:t xml:space="preserve"> заказчиков и стимулирование такого участия, развитие добросовестной конкуренции, обеспечение гласности и прозрачности закупки, предотвращение коррупции и других злоупотреблений.</w:t>
      </w:r>
    </w:p>
    <w:p w:rsidR="00436F2A" w:rsidRDefault="00177B03">
      <w:pPr>
        <w:ind w:firstLine="720"/>
        <w:jc w:val="both"/>
      </w:pPr>
      <w:bookmarkStart w:id="2" w:name="sub_12"/>
      <w:bookmarkEnd w:id="1"/>
      <w:r>
        <w:t>2. Настоящий Федеральный закон устанавливает общие принципы закупки товаров, работ, услуг и основные требования к закупке товаров, работ, услуг:</w:t>
      </w:r>
    </w:p>
    <w:p w:rsidR="00436F2A" w:rsidRDefault="00177B03">
      <w:pPr>
        <w:ind w:firstLine="720"/>
        <w:jc w:val="both"/>
      </w:pPr>
      <w:bookmarkStart w:id="3" w:name="sub_121"/>
      <w:bookmarkEnd w:id="2"/>
      <w:proofErr w:type="gramStart"/>
      <w:r>
        <w:t>1) государственными корпорациями, государственными компаниями, субъектами естественных монополий, организациями, осуществляющими регулируемые виды деятельности в сфере электроснабжения, газоснабжения, теплоснабжения, водоснабжения, водоотведения, очистки сточных вод, утилизации (захоронения) твердых бытовых отходов, государственными унитарными предприятиями, муниципальными унитарными предприятиями, автономными учреждениями, а также хозяйственными обществами, в уставном капитале которых доля участия Российской Федерации, субъекта Российской Федерации, муниципального образования в совокупности превышает пятьдесят процентов;</w:t>
      </w:r>
      <w:proofErr w:type="gramEnd"/>
    </w:p>
    <w:p w:rsidR="00436F2A" w:rsidRDefault="00177B03">
      <w:pPr>
        <w:ind w:firstLine="720"/>
        <w:jc w:val="both"/>
      </w:pPr>
      <w:bookmarkStart w:id="4" w:name="sub_122"/>
      <w:bookmarkEnd w:id="3"/>
      <w:r>
        <w:t xml:space="preserve">2) дочерними хозяйственными обществами, в уставном капитале которых более пятидесяти процентов долей в совокупности принадлежит указанным в </w:t>
      </w:r>
      <w:r w:rsidRPr="00AE794B">
        <w:t>пункте 1 настоящей</w:t>
      </w:r>
      <w:r>
        <w:t xml:space="preserve"> части юридическим лицам;</w:t>
      </w:r>
    </w:p>
    <w:p w:rsidR="00436F2A" w:rsidRDefault="00177B03">
      <w:pPr>
        <w:ind w:firstLine="720"/>
        <w:jc w:val="both"/>
      </w:pPr>
      <w:bookmarkStart w:id="5" w:name="sub_123"/>
      <w:bookmarkEnd w:id="4"/>
      <w:r>
        <w:t xml:space="preserve">3) дочерними хозяйственными обществами, в уставном капитале которых более пятидесяти процентов долей в совокупности принадлежит указанным в </w:t>
      </w:r>
      <w:r w:rsidRPr="00AE794B">
        <w:t>пункте 2 настоящей</w:t>
      </w:r>
      <w:r>
        <w:t xml:space="preserve"> части дочерним хозяйственным обществам.</w:t>
      </w:r>
    </w:p>
    <w:bookmarkEnd w:id="5"/>
    <w:p w:rsidR="00436F2A" w:rsidRDefault="00177B03">
      <w:pPr>
        <w:ind w:firstLine="720"/>
        <w:jc w:val="both"/>
      </w:pPr>
      <w:r>
        <w:t xml:space="preserve">2.1. Действие настоящего Федерального закона не распространяется на юридические лица, в уставном капитале которых доля участия Российской Федерации, субъекта Российской Федерации, муниципального образования в совокупности не превышает пятьдесят процентов, на их дочерние хозяйственные общества и дочерние хозяйственные общества последних, а именно </w:t>
      </w:r>
      <w:proofErr w:type="gramStart"/>
      <w:r>
        <w:t>на</w:t>
      </w:r>
      <w:proofErr w:type="gramEnd"/>
      <w:r>
        <w:t>:</w:t>
      </w:r>
    </w:p>
    <w:p w:rsidR="00436F2A" w:rsidRDefault="00177B03">
      <w:pPr>
        <w:ind w:firstLine="720"/>
        <w:jc w:val="both"/>
      </w:pPr>
      <w:bookmarkStart w:id="6" w:name="sub_2111"/>
      <w:r>
        <w:t xml:space="preserve">1) субъекты естественных монополий, организации, осуществляющие регулируемые виды деятельности в сфере электроснабжения, газоснабжения, теплоснабжения, водоснабжения, водоотведения, очистки сточных вод, утилизации (захоронения) твердых бытовых отходов, если общая выручка соответственно таких субъектов, организаций от деятельности, относящейся к </w:t>
      </w:r>
      <w:r>
        <w:lastRenderedPageBreak/>
        <w:t xml:space="preserve">сфере деятельности естественных монополий, и от указанных видов деятельности составляет не более чем десять процентов общей суммы выручки соответственно от всех </w:t>
      </w:r>
      <w:proofErr w:type="gramStart"/>
      <w:r>
        <w:t>видов</w:t>
      </w:r>
      <w:proofErr w:type="gramEnd"/>
      <w:r>
        <w:t xml:space="preserve"> осуществляемой ими деятельности за предшествующий календарный год, </w:t>
      </w:r>
      <w:proofErr w:type="gramStart"/>
      <w:r>
        <w:t>информация</w:t>
      </w:r>
      <w:proofErr w:type="gramEnd"/>
      <w:r>
        <w:t xml:space="preserve"> об объеме которой размещена на официальном сайте;</w:t>
      </w:r>
    </w:p>
    <w:p w:rsidR="00436F2A" w:rsidRDefault="00177B03">
      <w:pPr>
        <w:ind w:firstLine="720"/>
        <w:jc w:val="both"/>
      </w:pPr>
      <w:bookmarkStart w:id="7" w:name="sub_2112"/>
      <w:bookmarkEnd w:id="6"/>
      <w:proofErr w:type="gramStart"/>
      <w:r>
        <w:t>2) дочерние хозяйственные общества субъектов естественных монополий, организаций, осуществляющих регулируемые виды деятельности в сфере электроснабжения, газоснабжения, теплоснабжения, водоснабжения, водоотведения, очистки сточных вод, утилизации (захоронения) твердых бытовых отходов, если выручка от закупки товаров, работ, услуг основными хозяйственными обществами и их иными дочерними хозяйственными обществами составляет не более чем пять процентов суммы выручки за предыдущие четыре квартала от всех видов осуществляемой ими</w:t>
      </w:r>
      <w:proofErr w:type="gramEnd"/>
      <w:r>
        <w:t xml:space="preserve"> деятельности, </w:t>
      </w:r>
      <w:proofErr w:type="gramStart"/>
      <w:r>
        <w:t>информация</w:t>
      </w:r>
      <w:proofErr w:type="gramEnd"/>
      <w:r>
        <w:t xml:space="preserve"> об объеме которой размещена на официальном сайте;</w:t>
      </w:r>
    </w:p>
    <w:p w:rsidR="00436F2A" w:rsidRDefault="00177B03">
      <w:pPr>
        <w:ind w:firstLine="720"/>
        <w:jc w:val="both"/>
      </w:pPr>
      <w:bookmarkStart w:id="8" w:name="sub_2113"/>
      <w:bookmarkEnd w:id="7"/>
      <w:proofErr w:type="gramStart"/>
      <w:r>
        <w:t xml:space="preserve">3) дочерние хозяйственные общества указанных </w:t>
      </w:r>
      <w:r w:rsidRPr="00AE794B">
        <w:t>в пункте 2 настоящей части дочерних хозяйственных обществ, если выручка от закупки товаров, работ, услуг основными хозяйственными обществами (в том числе иными дочерними хозяйственными обществами основных хозяйственных обществ)</w:t>
      </w:r>
      <w:r>
        <w:t xml:space="preserve"> основных хозяйственных обществ указанных дочерних хозяйственных обществ составляет не более чем пять процентов суммы выручки за предыдущие четыре квартала от всех видов осуществляемой ими деятельности, информация об</w:t>
      </w:r>
      <w:proofErr w:type="gramEnd"/>
      <w:r>
        <w:t xml:space="preserve"> </w:t>
      </w:r>
      <w:proofErr w:type="gramStart"/>
      <w:r>
        <w:t>объеме</w:t>
      </w:r>
      <w:proofErr w:type="gramEnd"/>
      <w:r>
        <w:t xml:space="preserve"> которой размещена на официальном сайте.</w:t>
      </w:r>
    </w:p>
    <w:p w:rsidR="00436F2A" w:rsidRDefault="00177B03">
      <w:pPr>
        <w:ind w:firstLine="720"/>
        <w:jc w:val="both"/>
      </w:pPr>
      <w:bookmarkStart w:id="9" w:name="sub_13"/>
      <w:bookmarkEnd w:id="8"/>
      <w:r>
        <w:t xml:space="preserve">3. </w:t>
      </w:r>
      <w:proofErr w:type="gramStart"/>
      <w:r>
        <w:t>Порядок определения совокупной доли участия Российской Федерации, субъекта Российской Фе</w:t>
      </w:r>
      <w:r w:rsidRPr="00AE794B">
        <w:t>дерации, муниципального образования в уставном капитале хозяйственных обществ, совокупной доли участия указанных в пункте 1 части 2 настоящей статьи юридических лиц в уставном капитале дочерних хозяйственных обществ, совокупной доли участия указанных в пункте 2 части 2 настоящей статьи дочерних хозяйственных обществ в уставном капитале их дочерних хозяйственных обществ, а также порядок</w:t>
      </w:r>
      <w:proofErr w:type="gramEnd"/>
      <w:r w:rsidRPr="00AE794B">
        <w:t xml:space="preserve"> уведомления заказчиков об изменении совокупной доли такого участия утверждается федеральным органом исполнительной власти, уполномоченным Правительством Российской Федерации, по согласованию с федеральным органом исполнительной власти, осуществляющим функции по выработке государственной политики и нормативно-правовому регулированию</w:t>
      </w:r>
      <w:r>
        <w:t xml:space="preserve"> в сфере размещения заказов на поставки товаров, выполнение работ, оказание услуг для государственных и муниципальных нужд.</w:t>
      </w:r>
    </w:p>
    <w:p w:rsidR="00436F2A" w:rsidRDefault="00177B03">
      <w:pPr>
        <w:ind w:firstLine="720"/>
        <w:jc w:val="both"/>
      </w:pPr>
      <w:bookmarkStart w:id="10" w:name="sub_14"/>
      <w:bookmarkEnd w:id="9"/>
      <w:r>
        <w:t xml:space="preserve">4. Настоящий Федеральный закон не регулирует отношения, связанные </w:t>
      </w:r>
      <w:proofErr w:type="gramStart"/>
      <w:r>
        <w:t>с</w:t>
      </w:r>
      <w:proofErr w:type="gramEnd"/>
      <w:r>
        <w:t>:</w:t>
      </w:r>
    </w:p>
    <w:p w:rsidR="00AE794B" w:rsidRDefault="00AE794B">
      <w:pPr>
        <w:ind w:firstLine="720"/>
        <w:jc w:val="both"/>
      </w:pPr>
    </w:p>
    <w:bookmarkEnd w:id="10"/>
    <w:p w:rsidR="00436F2A" w:rsidRDefault="00177B03">
      <w:pPr>
        <w:ind w:firstLine="720"/>
        <w:jc w:val="both"/>
      </w:pPr>
      <w:r>
        <w:t xml:space="preserve">1) куплей-продажей ценных бумаг, валютных ценностей, драгоценных металлов, а также заключением договоров, являющихся производными финансовыми инструментами (за исключением договоров, которые заключаются вне сферы биржевой торговли и исполнение </w:t>
      </w:r>
      <w:proofErr w:type="gramStart"/>
      <w:r>
        <w:t>обязательств</w:t>
      </w:r>
      <w:proofErr w:type="gramEnd"/>
      <w:r>
        <w:t xml:space="preserve"> по которым предусматривает поставки товаров);</w:t>
      </w:r>
    </w:p>
    <w:p w:rsidR="00436F2A" w:rsidRDefault="00177B03">
      <w:pPr>
        <w:ind w:firstLine="720"/>
        <w:jc w:val="both"/>
      </w:pPr>
      <w:bookmarkStart w:id="11" w:name="sub_142"/>
      <w:r>
        <w:t xml:space="preserve">2) приобретением заказчиком биржевых товаров на товарной бирже в соответствии с </w:t>
      </w:r>
      <w:r w:rsidRPr="00AE794B">
        <w:t>законодательством о</w:t>
      </w:r>
      <w:r>
        <w:t xml:space="preserve"> товарных биржах и биржевой торговле;</w:t>
      </w:r>
    </w:p>
    <w:p w:rsidR="00436F2A" w:rsidRDefault="00177B03">
      <w:pPr>
        <w:ind w:firstLine="720"/>
        <w:jc w:val="both"/>
      </w:pPr>
      <w:bookmarkStart w:id="12" w:name="sub_143"/>
      <w:bookmarkEnd w:id="11"/>
      <w:r>
        <w:t xml:space="preserve">3) осуществлением заказчиком размещения заказов на поставки товаров, </w:t>
      </w:r>
      <w:r>
        <w:lastRenderedPageBreak/>
        <w:t xml:space="preserve">выполнение работ, оказание услуг в соответствии </w:t>
      </w:r>
      <w:r w:rsidRPr="00AE794B">
        <w:t>с Федеральным законом от 21 июля 2005 года N 94-ФЗ "О размещении заказов на поставки товаров, выполнение</w:t>
      </w:r>
      <w:r>
        <w:t xml:space="preserve"> работ, оказание услуг для государственных и муниципальных нужд";</w:t>
      </w:r>
    </w:p>
    <w:p w:rsidR="00436F2A" w:rsidRDefault="00177B03">
      <w:pPr>
        <w:ind w:firstLine="720"/>
        <w:jc w:val="both"/>
      </w:pPr>
      <w:bookmarkStart w:id="13" w:name="sub_144"/>
      <w:bookmarkEnd w:id="12"/>
      <w:r>
        <w:t>4) закупкой в области военно-технического сотрудничества;</w:t>
      </w:r>
    </w:p>
    <w:p w:rsidR="00436F2A" w:rsidRDefault="00177B03">
      <w:pPr>
        <w:ind w:firstLine="720"/>
        <w:jc w:val="both"/>
      </w:pPr>
      <w:bookmarkStart w:id="14" w:name="sub_145"/>
      <w:bookmarkEnd w:id="13"/>
      <w:r>
        <w:t>5) закупкой товаров, работ, услуг в соответствии с международным договором Российской Федерации, если таким договором предусмотрен иной порядок определения поставщиков (подрядчиков, исполнителей) таких товаров, работ, услуг;</w:t>
      </w:r>
    </w:p>
    <w:p w:rsidR="00436F2A" w:rsidRDefault="00177B03">
      <w:pPr>
        <w:ind w:firstLine="720"/>
        <w:jc w:val="both"/>
      </w:pPr>
      <w:bookmarkStart w:id="15" w:name="sub_146"/>
      <w:bookmarkEnd w:id="14"/>
      <w:r>
        <w:t xml:space="preserve">6) </w:t>
      </w:r>
      <w:r w:rsidRPr="00AE794B">
        <w:t>утратил силу с 1</w:t>
      </w:r>
      <w:r>
        <w:t xml:space="preserve"> января 2012 г.;</w:t>
      </w:r>
    </w:p>
    <w:p w:rsidR="00436F2A" w:rsidRDefault="00177B03">
      <w:pPr>
        <w:ind w:firstLine="720"/>
        <w:jc w:val="both"/>
      </w:pPr>
      <w:bookmarkStart w:id="16" w:name="sub_147"/>
      <w:bookmarkEnd w:id="15"/>
      <w:r>
        <w:t xml:space="preserve">7) осуществлением заказчиком отбора аудиторской организации для проведения обязательного аудита бухгалтерской (финансовой) отчетности заказчика в соответствии со </w:t>
      </w:r>
      <w:r w:rsidRPr="00AE794B">
        <w:t>статьей 5 Федерального</w:t>
      </w:r>
      <w:r>
        <w:t xml:space="preserve"> закона от 30 декабря 2008 года N 307-ФЗ "Об аудиторской деятельности";</w:t>
      </w:r>
    </w:p>
    <w:bookmarkEnd w:id="16"/>
    <w:p w:rsidR="00436F2A" w:rsidRDefault="00177B03">
      <w:pPr>
        <w:ind w:firstLine="720"/>
        <w:jc w:val="both"/>
      </w:pPr>
      <w:r>
        <w:t xml:space="preserve">8) заключением и исполнением договоров в соответствии с </w:t>
      </w:r>
      <w:r w:rsidRPr="00AE794B">
        <w:t>законодательством Российской</w:t>
      </w:r>
      <w:r>
        <w:t xml:space="preserve"> Федерации об электроэнергетике, являющихся обязательными для субъектов оптового рынка - участников обращения электрической энергии и (или) мощности;</w:t>
      </w:r>
    </w:p>
    <w:p w:rsidR="00436F2A" w:rsidRDefault="00177B03">
      <w:pPr>
        <w:ind w:firstLine="720"/>
        <w:jc w:val="both"/>
      </w:pPr>
      <w:r>
        <w:t>9) осуществлением кредитной организацией лизинговых операций и межбанковских операций, в том числе с иностранными банками.</w:t>
      </w:r>
    </w:p>
    <w:p w:rsidR="00436F2A" w:rsidRDefault="00436F2A">
      <w:pPr>
        <w:pStyle w:val="afa"/>
        <w:ind w:left="170"/>
        <w:rPr>
          <w:sz w:val="26"/>
          <w:szCs w:val="26"/>
        </w:rPr>
      </w:pPr>
    </w:p>
    <w:p w:rsidR="00436F2A" w:rsidRDefault="00177B03">
      <w:pPr>
        <w:pStyle w:val="af2"/>
        <w:rPr>
          <w:sz w:val="26"/>
          <w:szCs w:val="26"/>
        </w:rPr>
      </w:pPr>
      <w:bookmarkStart w:id="17" w:name="sub_2"/>
      <w:r>
        <w:rPr>
          <w:rStyle w:val="a3"/>
        </w:rPr>
        <w:t>Статья 2.</w:t>
      </w:r>
      <w:r>
        <w:rPr>
          <w:sz w:val="26"/>
          <w:szCs w:val="26"/>
        </w:rPr>
        <w:t xml:space="preserve"> Правовая основа закупки товаров, работ, услуг</w:t>
      </w:r>
    </w:p>
    <w:p w:rsidR="00436F2A" w:rsidRDefault="00177B03">
      <w:pPr>
        <w:ind w:firstLine="720"/>
        <w:jc w:val="both"/>
      </w:pPr>
      <w:bookmarkStart w:id="18" w:name="sub_21"/>
      <w:bookmarkEnd w:id="17"/>
      <w:r>
        <w:t xml:space="preserve">1. </w:t>
      </w:r>
      <w:proofErr w:type="gramStart"/>
      <w:r>
        <w:t xml:space="preserve">При закупке </w:t>
      </w:r>
      <w:r w:rsidRPr="00AE794B">
        <w:t>товаров, работ, услуг заказчики руководствуются Конституцией Российской Федерации, Гражданским кодексом Российской Федерации, настоящим Федеральным законом, другими федеральными законами и иными нормативными правовыми актами Российской Федерации, а также принятыми в соответствии с ними и утвержденными с учетом положений части 3</w:t>
      </w:r>
      <w:r>
        <w:t xml:space="preserve"> настоящей статьи правовыми актами, регламентирующими правила закупки (далее - положение о закупке).</w:t>
      </w:r>
      <w:proofErr w:type="gramEnd"/>
    </w:p>
    <w:p w:rsidR="00436F2A" w:rsidRDefault="00177B03">
      <w:pPr>
        <w:ind w:firstLine="720"/>
        <w:jc w:val="both"/>
      </w:pPr>
      <w:bookmarkStart w:id="19" w:name="sub_22"/>
      <w:bookmarkEnd w:id="18"/>
      <w:r>
        <w:t>2. Положение о закупке является документом, который регламентирует закупочную деятельность заказчика и должен содержать требования к закупке, в том числе порядок подготовки и проведения процедур закупки (включая способы закупки) и условия их применения, порядок заключения и исполнения договоров, а также иные связанные с обеспечением закупки положения.</w:t>
      </w:r>
    </w:p>
    <w:p w:rsidR="00436F2A" w:rsidRDefault="00177B03">
      <w:pPr>
        <w:ind w:firstLine="720"/>
        <w:jc w:val="both"/>
      </w:pPr>
      <w:bookmarkStart w:id="20" w:name="sub_23"/>
      <w:bookmarkEnd w:id="19"/>
      <w:r>
        <w:t>3. Положение о закупке утверждается:</w:t>
      </w:r>
    </w:p>
    <w:p w:rsidR="00436F2A" w:rsidRDefault="00177B03">
      <w:pPr>
        <w:ind w:firstLine="720"/>
        <w:jc w:val="both"/>
      </w:pPr>
      <w:bookmarkStart w:id="21" w:name="sub_231"/>
      <w:bookmarkEnd w:id="20"/>
      <w:r>
        <w:t>1) высшим органом управления государственной корпорации или государственной компании в случае, если заказчиком выступает государственная корпорация или государственная компания;</w:t>
      </w:r>
    </w:p>
    <w:p w:rsidR="00436F2A" w:rsidRDefault="00177B03">
      <w:pPr>
        <w:ind w:firstLine="720"/>
        <w:jc w:val="both"/>
      </w:pPr>
      <w:bookmarkStart w:id="22" w:name="sub_232"/>
      <w:bookmarkEnd w:id="21"/>
      <w:r>
        <w:t>2) руководителем унитарного предприятия в случае, если заказчиком выступает государственное унитарное предприятие или муниципальное унитарное предприятие;</w:t>
      </w:r>
    </w:p>
    <w:p w:rsidR="00436F2A" w:rsidRDefault="00177B03">
      <w:pPr>
        <w:ind w:firstLine="720"/>
        <w:jc w:val="both"/>
      </w:pPr>
      <w:bookmarkStart w:id="23" w:name="sub_233"/>
      <w:bookmarkEnd w:id="22"/>
      <w:r>
        <w:t>3) наблюдательным советом автономного учреждения в случае, если заказчиком выступает автономное учреждение;</w:t>
      </w:r>
    </w:p>
    <w:p w:rsidR="00436F2A" w:rsidRDefault="00177B03">
      <w:pPr>
        <w:ind w:firstLine="720"/>
        <w:jc w:val="both"/>
      </w:pPr>
      <w:bookmarkStart w:id="24" w:name="sub_234"/>
      <w:bookmarkEnd w:id="23"/>
      <w:r>
        <w:t xml:space="preserve">4) советом директоров (наблюдательным советом) хозяйственного общества в случае, если заказчиком выступает акционерное общество, или коллегиальным исполнительным органом такого акционерного общества в случае, если уставом хозяйственного общества предусмотрено осуществление функций </w:t>
      </w:r>
      <w:r>
        <w:lastRenderedPageBreak/>
        <w:t>совета директоров (наблюдательного совета) общим собранием акционеров хозяйственного общества;</w:t>
      </w:r>
    </w:p>
    <w:p w:rsidR="00436F2A" w:rsidRDefault="00177B03">
      <w:pPr>
        <w:ind w:firstLine="720"/>
        <w:jc w:val="both"/>
      </w:pPr>
      <w:bookmarkStart w:id="25" w:name="sub_235"/>
      <w:bookmarkEnd w:id="24"/>
      <w:r>
        <w:t>5) общим собранием участников общества в случае, если заказчиком выступает общество с ограниченной ответственностью.</w:t>
      </w:r>
    </w:p>
    <w:bookmarkEnd w:id="25"/>
    <w:p w:rsidR="00436F2A" w:rsidRDefault="00436F2A">
      <w:pPr>
        <w:pStyle w:val="afa"/>
        <w:ind w:left="170"/>
        <w:rPr>
          <w:sz w:val="26"/>
          <w:szCs w:val="26"/>
        </w:rPr>
      </w:pPr>
    </w:p>
    <w:p w:rsidR="00436F2A" w:rsidRDefault="00177B03">
      <w:pPr>
        <w:pStyle w:val="af2"/>
        <w:rPr>
          <w:sz w:val="26"/>
          <w:szCs w:val="26"/>
        </w:rPr>
      </w:pPr>
      <w:bookmarkStart w:id="26" w:name="sub_3"/>
      <w:r>
        <w:rPr>
          <w:rStyle w:val="a3"/>
        </w:rPr>
        <w:t>Статья 3.</w:t>
      </w:r>
      <w:r>
        <w:rPr>
          <w:sz w:val="26"/>
          <w:szCs w:val="26"/>
        </w:rPr>
        <w:t xml:space="preserve"> Принципы и основные положения закупки товаров, работ, услуг</w:t>
      </w:r>
    </w:p>
    <w:p w:rsidR="00436F2A" w:rsidRDefault="00177B03">
      <w:pPr>
        <w:ind w:firstLine="720"/>
        <w:jc w:val="both"/>
      </w:pPr>
      <w:bookmarkStart w:id="27" w:name="sub_31"/>
      <w:bookmarkEnd w:id="26"/>
      <w:r>
        <w:t>1. При закупке товаров, работ, услуг заказчики руководствуются следующими принципами:</w:t>
      </w:r>
    </w:p>
    <w:p w:rsidR="00436F2A" w:rsidRDefault="00177B03">
      <w:pPr>
        <w:ind w:firstLine="720"/>
        <w:jc w:val="both"/>
      </w:pPr>
      <w:bookmarkStart w:id="28" w:name="sub_311"/>
      <w:bookmarkEnd w:id="27"/>
      <w:r>
        <w:t>1) информационная открытость закупки;</w:t>
      </w:r>
    </w:p>
    <w:p w:rsidR="00436F2A" w:rsidRDefault="00177B03">
      <w:pPr>
        <w:ind w:firstLine="720"/>
        <w:jc w:val="both"/>
      </w:pPr>
      <w:bookmarkStart w:id="29" w:name="sub_312"/>
      <w:bookmarkEnd w:id="28"/>
      <w:r>
        <w:t>2) равноправие, справедливость, отсутствие дискриминации и необоснованных ограничений конкуренции по отношению к участникам закупки;</w:t>
      </w:r>
    </w:p>
    <w:p w:rsidR="00436F2A" w:rsidRDefault="00177B03">
      <w:pPr>
        <w:ind w:firstLine="720"/>
        <w:jc w:val="both"/>
      </w:pPr>
      <w:bookmarkStart w:id="30" w:name="sub_313"/>
      <w:bookmarkEnd w:id="29"/>
      <w:r>
        <w:t>3) целевое и экономически эффективное расходование денежных средств на приобретение товаров, работ, услуг (с учетом при необходимости стоимости жизненного цикла закупаемой продукции) и реализация мер, направленных на сокращение издержек заказчика;</w:t>
      </w:r>
    </w:p>
    <w:p w:rsidR="00436F2A" w:rsidRDefault="00177B03">
      <w:pPr>
        <w:ind w:firstLine="720"/>
        <w:jc w:val="both"/>
      </w:pPr>
      <w:bookmarkStart w:id="31" w:name="sub_314"/>
      <w:bookmarkEnd w:id="30"/>
      <w:r>
        <w:t xml:space="preserve">4) отсутствие ограничения допуска к участию в закупке путем установления </w:t>
      </w:r>
      <w:proofErr w:type="spellStart"/>
      <w:r>
        <w:t>неизмеряемых</w:t>
      </w:r>
      <w:proofErr w:type="spellEnd"/>
      <w:r>
        <w:t xml:space="preserve"> требований к участникам закупки.</w:t>
      </w:r>
    </w:p>
    <w:p w:rsidR="00436F2A" w:rsidRDefault="00177B03">
      <w:pPr>
        <w:ind w:firstLine="720"/>
        <w:jc w:val="both"/>
      </w:pPr>
      <w:bookmarkStart w:id="32" w:name="sub_32"/>
      <w:bookmarkEnd w:id="31"/>
      <w:r>
        <w:t xml:space="preserve">2. Извещение о проведении конкурса или аукциона размещается в соответствии с </w:t>
      </w:r>
      <w:r w:rsidRPr="00AE794B">
        <w:t>частью 5 статьи 4 настоящего Федерального закона не менее чем за двадцать дней до дня окончания подачи заявок</w:t>
      </w:r>
      <w:r>
        <w:t xml:space="preserve"> на участие в конкурсе или аукционе. </w:t>
      </w:r>
      <w:proofErr w:type="gramStart"/>
      <w:r>
        <w:t>Выигравшим торги на конкурсе признается лицо, которое предложило лучшие условия исполнения договора в соответствии с критериями и порядком оценки и сопоставления заявок, которые установлены в конкурсной документации на основании положения о закупке, на аукционе - лицо, предложившее наиболее низкую цену договора или, если при проведении аукциона цена договора снижена до нуля и аукцион проводится на право заключить договор, наиболее высокую цену</w:t>
      </w:r>
      <w:proofErr w:type="gramEnd"/>
      <w:r>
        <w:t xml:space="preserve"> договора.</w:t>
      </w:r>
    </w:p>
    <w:p w:rsidR="00436F2A" w:rsidRDefault="00177B03">
      <w:pPr>
        <w:ind w:firstLine="720"/>
        <w:jc w:val="both"/>
      </w:pPr>
      <w:bookmarkStart w:id="33" w:name="sub_33"/>
      <w:bookmarkEnd w:id="32"/>
      <w:r>
        <w:t>3. В положении о закупке могут быть предусмотрены иные (помимо конкурса или аукциона) способы закупки. При этом заказчик обязан установить в положении о закупке порядок закупки указанными способами.</w:t>
      </w:r>
    </w:p>
    <w:p w:rsidR="00436F2A" w:rsidRPr="00AE794B" w:rsidRDefault="00177B03">
      <w:pPr>
        <w:ind w:firstLine="720"/>
        <w:jc w:val="both"/>
      </w:pPr>
      <w:bookmarkStart w:id="34" w:name="sub_34"/>
      <w:bookmarkEnd w:id="33"/>
      <w:r>
        <w:t xml:space="preserve">4. Правительство Российской Федерации вправе </w:t>
      </w:r>
      <w:r w:rsidRPr="00AE794B">
        <w:t>установить перечень товаров, работ, услуг, закупка которых осуществляется в электронной форме.</w:t>
      </w:r>
    </w:p>
    <w:p w:rsidR="00436F2A" w:rsidRDefault="00177B03">
      <w:pPr>
        <w:ind w:firstLine="720"/>
        <w:jc w:val="both"/>
      </w:pPr>
      <w:bookmarkStart w:id="35" w:name="sub_35"/>
      <w:bookmarkEnd w:id="34"/>
      <w:r>
        <w:t xml:space="preserve">5. </w:t>
      </w:r>
      <w:proofErr w:type="gramStart"/>
      <w:r>
        <w:t>Участником закупки может быть любое юридическое лицо или несколько юридических лиц, выступающих на стороне одного участника закупки, независимо от организационно-правовой формы, формы собственности, места нахождения и места происхождения капитала либо любое физическое лицо или несколько физических лиц, выступающих на стороне одного участника закупки, в том числе индивидуальный предприниматель или несколько индивидуальных предпринимателей, выступающих на стороне одного участника закупки, которые соответствуют</w:t>
      </w:r>
      <w:proofErr w:type="gramEnd"/>
      <w:r>
        <w:t xml:space="preserve"> требованиям, установленным заказчиком в соответствии с положением о закупке.</w:t>
      </w:r>
    </w:p>
    <w:p w:rsidR="00436F2A" w:rsidRDefault="00177B03">
      <w:pPr>
        <w:ind w:firstLine="720"/>
        <w:jc w:val="both"/>
      </w:pPr>
      <w:bookmarkStart w:id="36" w:name="sub_36"/>
      <w:bookmarkEnd w:id="35"/>
      <w:r>
        <w:t xml:space="preserve">6. Не допускается предъявлять к участникам закупки, к закупаемым товарам, работам, услугам, а также к условиям исполнения договора требования и осуществлять оценку и сопоставление заявок на участие в закупке по критериям и в порядке, которые не указаны в документации о закупке. Требования, предъявляемые к участникам закупки, к закупаемым товарам, работам, услугам, а </w:t>
      </w:r>
      <w:r>
        <w:lastRenderedPageBreak/>
        <w:t>также к условиям исполнения договора, критерии и порядок оценки и сопоставления заявок на участие в закупке, установленные заказчиком, применяются в равной степени ко всем участникам закупки, к предлагаемым ими товарам, работам, услугам, к условиям исполнения договора.</w:t>
      </w:r>
    </w:p>
    <w:p w:rsidR="00436F2A" w:rsidRDefault="00177B03">
      <w:pPr>
        <w:ind w:firstLine="720"/>
        <w:jc w:val="both"/>
      </w:pPr>
      <w:bookmarkStart w:id="37" w:name="sub_37"/>
      <w:bookmarkEnd w:id="36"/>
      <w:r>
        <w:t xml:space="preserve">7. </w:t>
      </w:r>
      <w:proofErr w:type="gramStart"/>
      <w:r>
        <w:t xml:space="preserve">При закупке заказчик вправе установить требование об отсутствии сведений </w:t>
      </w:r>
      <w:r w:rsidRPr="00AE794B">
        <w:t>об участниках закупки в реестре недобросовестных поставщиков, предусмотренном статьей 5 настоящего Федерального закона, и (или) в реестре недобросовестных поставщиков, предусмотренном Федеральным законом от</w:t>
      </w:r>
      <w:r>
        <w:t xml:space="preserve"> 21 июля 2005 года N 94-ФЗ "О размещении заказов на поставки товаров, выполнение работ, оказание услуг для государственных и муниципальных нужд".</w:t>
      </w:r>
      <w:proofErr w:type="gramEnd"/>
    </w:p>
    <w:p w:rsidR="00436F2A" w:rsidRDefault="00177B03">
      <w:pPr>
        <w:ind w:firstLine="720"/>
        <w:jc w:val="both"/>
      </w:pPr>
      <w:bookmarkStart w:id="38" w:name="sub_38"/>
      <w:bookmarkEnd w:id="37"/>
      <w:r>
        <w:t xml:space="preserve">8. </w:t>
      </w:r>
      <w:proofErr w:type="gramStart"/>
      <w:r>
        <w:t xml:space="preserve">Правительство Российской Федерации вправе установить приоритет товаров российского происхождения, работ, услуг, выполняемых, оказываемых российскими лицами, по отношению к товарам, происходящим из иностранного государства, работам, услугам, выполняемым, оказываемым иностранными лицами, с учетом </w:t>
      </w:r>
      <w:r w:rsidRPr="00AE794B">
        <w:t>таможенного законодательства</w:t>
      </w:r>
      <w:r>
        <w:t xml:space="preserve"> Таможенного союза и международных договоров Российской Федерации, а также особенности участия в закупке субъектов малого и среднего предпринимательства.</w:t>
      </w:r>
      <w:proofErr w:type="gramEnd"/>
    </w:p>
    <w:p w:rsidR="00436F2A" w:rsidRDefault="00177B03">
      <w:pPr>
        <w:ind w:firstLine="720"/>
        <w:jc w:val="both"/>
      </w:pPr>
      <w:bookmarkStart w:id="39" w:name="sub_39"/>
      <w:bookmarkEnd w:id="38"/>
      <w:r>
        <w:t>9. Участник закупки вправе обжаловать в судебном порядке действия (бездействие) заказчика при закупке товаров, работ, услуг.</w:t>
      </w:r>
    </w:p>
    <w:p w:rsidR="00436F2A" w:rsidRDefault="00177B03">
      <w:pPr>
        <w:ind w:firstLine="720"/>
        <w:jc w:val="both"/>
      </w:pPr>
      <w:bookmarkStart w:id="40" w:name="sub_310"/>
      <w:bookmarkEnd w:id="39"/>
      <w:r>
        <w:t xml:space="preserve">10. Участник закупки вправе обжаловать в антимонопольный орган в </w:t>
      </w:r>
      <w:r w:rsidRPr="00AE794B">
        <w:t xml:space="preserve">порядке, установленном </w:t>
      </w:r>
      <w:r>
        <w:t>антимонопольным органом, действия (бездействие) заказчика при закупке товаров, работ, услуг в случаях:</w:t>
      </w:r>
    </w:p>
    <w:p w:rsidR="00436F2A" w:rsidRDefault="00177B03">
      <w:pPr>
        <w:ind w:firstLine="720"/>
        <w:jc w:val="both"/>
      </w:pPr>
      <w:bookmarkStart w:id="41" w:name="sub_3101"/>
      <w:bookmarkEnd w:id="40"/>
      <w:r>
        <w:t xml:space="preserve">1) </w:t>
      </w:r>
      <w:proofErr w:type="spellStart"/>
      <w:r>
        <w:t>неразмещения</w:t>
      </w:r>
      <w:proofErr w:type="spellEnd"/>
      <w:r>
        <w:t xml:space="preserve"> на официальном сайте в информационн</w:t>
      </w:r>
      <w:proofErr w:type="gramStart"/>
      <w:r>
        <w:t>о-</w:t>
      </w:r>
      <w:proofErr w:type="gramEnd"/>
      <w:r>
        <w:t xml:space="preserve"> телекоммуникационной сети "Интернет" для размещения информации о размещении заказов на поставки товаров, выполнение работ, оказание услуг </w:t>
      </w:r>
      <w:r w:rsidRPr="00AE794B">
        <w:t>(</w:t>
      </w:r>
      <w:proofErr w:type="spellStart"/>
      <w:r w:rsidRPr="00AE794B">
        <w:t>www.zakupki.gov.ru</w:t>
      </w:r>
      <w:proofErr w:type="spellEnd"/>
      <w:r w:rsidRPr="00AE794B">
        <w:t>) (</w:t>
      </w:r>
      <w:r>
        <w:t>далее - официальный сайт) положения о закупке, изменений, вносимых в указанное положение, информации о закупке, подлежащей в соответствии с настоящим Федеральным законом размещению на таком официальном сайте, или нарушения сроков такого размещения;</w:t>
      </w:r>
    </w:p>
    <w:p w:rsidR="00436F2A" w:rsidRDefault="00177B03">
      <w:pPr>
        <w:ind w:firstLine="720"/>
        <w:jc w:val="both"/>
      </w:pPr>
      <w:bookmarkStart w:id="42" w:name="sub_3102"/>
      <w:bookmarkEnd w:id="41"/>
      <w:r>
        <w:t>2) предъявления к участникам закупки требования о представлении документов, не предусмотренных документацией о закупке;</w:t>
      </w:r>
    </w:p>
    <w:p w:rsidR="00436F2A" w:rsidRDefault="00177B03">
      <w:pPr>
        <w:ind w:firstLine="720"/>
        <w:jc w:val="both"/>
      </w:pPr>
      <w:bookmarkStart w:id="43" w:name="sub_3103"/>
      <w:bookmarkEnd w:id="42"/>
      <w:r>
        <w:t xml:space="preserve">3) осуществления заказчиками закупки товаров, работ, услуг в отсутствие утвержденного и размещенного </w:t>
      </w:r>
      <w:r w:rsidRPr="00AE794B">
        <w:t>на официальном сайте положения о закупке и без применения положений Федерального закона от 21</w:t>
      </w:r>
      <w:r>
        <w:t xml:space="preserve"> июля 2005 года N 94-ФЗ "О размещении заказов на поставки товаров, выполнение работ, оказание услуг для государственных и муниципальных нужд".</w:t>
      </w:r>
    </w:p>
    <w:bookmarkEnd w:id="43"/>
    <w:p w:rsidR="00436F2A" w:rsidRDefault="00436F2A">
      <w:pPr>
        <w:pStyle w:val="afa"/>
        <w:ind w:left="170"/>
        <w:rPr>
          <w:sz w:val="26"/>
          <w:szCs w:val="26"/>
        </w:rPr>
      </w:pPr>
    </w:p>
    <w:p w:rsidR="00436F2A" w:rsidRDefault="00177B03">
      <w:pPr>
        <w:pStyle w:val="af2"/>
        <w:rPr>
          <w:sz w:val="26"/>
          <w:szCs w:val="26"/>
        </w:rPr>
      </w:pPr>
      <w:bookmarkStart w:id="44" w:name="sub_4"/>
      <w:r>
        <w:rPr>
          <w:rStyle w:val="a3"/>
        </w:rPr>
        <w:t>Статья 4.</w:t>
      </w:r>
      <w:r>
        <w:rPr>
          <w:sz w:val="26"/>
          <w:szCs w:val="26"/>
        </w:rPr>
        <w:t xml:space="preserve"> Информационное обеспечение закупки</w:t>
      </w:r>
    </w:p>
    <w:p w:rsidR="00436F2A" w:rsidRDefault="00177B03">
      <w:pPr>
        <w:ind w:firstLine="720"/>
        <w:jc w:val="both"/>
      </w:pPr>
      <w:bookmarkStart w:id="45" w:name="sub_41"/>
      <w:bookmarkEnd w:id="44"/>
      <w:r>
        <w:t>1. Положение о закупке, изменения, вносимые в указанное положение, подлежат обязательному размещению на официальном сайте не позднее чем в течение пятнадцати дней со дня утверждения.</w:t>
      </w:r>
    </w:p>
    <w:p w:rsidR="00436F2A" w:rsidRDefault="00177B03">
      <w:pPr>
        <w:ind w:firstLine="720"/>
        <w:jc w:val="both"/>
      </w:pPr>
      <w:bookmarkStart w:id="46" w:name="sub_42"/>
      <w:bookmarkEnd w:id="45"/>
      <w:r>
        <w:t xml:space="preserve">2. Заказчик размещает на </w:t>
      </w:r>
      <w:r w:rsidRPr="00AE794B">
        <w:t>официальном сайте план закупки товаров, работ, услуг на срок не менее чем один год. Порядок формирования плана закупки товаров, работ, услуг, порядок и сроки размещения на официальном сайте такого плана, требования к форме такого плана устана</w:t>
      </w:r>
      <w:r>
        <w:t>вливаются Правительством Российской Федерации.</w:t>
      </w:r>
    </w:p>
    <w:p w:rsidR="00436F2A" w:rsidRDefault="00436F2A">
      <w:pPr>
        <w:pStyle w:val="afa"/>
        <w:ind w:left="170"/>
        <w:rPr>
          <w:color w:val="000000"/>
          <w:sz w:val="16"/>
          <w:szCs w:val="16"/>
        </w:rPr>
      </w:pPr>
      <w:bookmarkStart w:id="47" w:name="sub_43"/>
      <w:bookmarkEnd w:id="46"/>
    </w:p>
    <w:bookmarkEnd w:id="47"/>
    <w:p w:rsidR="00436F2A" w:rsidRPr="00AE794B" w:rsidRDefault="00177B03">
      <w:pPr>
        <w:pStyle w:val="afa"/>
        <w:ind w:left="170"/>
        <w:rPr>
          <w:i/>
          <w:sz w:val="26"/>
          <w:szCs w:val="26"/>
        </w:rPr>
      </w:pPr>
      <w:r w:rsidRPr="00AE794B">
        <w:rPr>
          <w:i/>
          <w:sz w:val="26"/>
          <w:szCs w:val="26"/>
        </w:rPr>
        <w:t xml:space="preserve">Часть 3 статьи 4 настоящего Федерального </w:t>
      </w:r>
      <w:r w:rsidRPr="00AE794B">
        <w:rPr>
          <w:i/>
        </w:rPr>
        <w:t>закона вступает в силу</w:t>
      </w:r>
      <w:r w:rsidRPr="00AE794B">
        <w:rPr>
          <w:i/>
          <w:sz w:val="26"/>
          <w:szCs w:val="26"/>
        </w:rPr>
        <w:t xml:space="preserve"> с 1 января 2015 г.</w:t>
      </w:r>
    </w:p>
    <w:p w:rsidR="00436F2A" w:rsidRPr="00AE794B" w:rsidRDefault="00AE794B" w:rsidP="00AE794B">
      <w:pPr>
        <w:rPr>
          <w:rStyle w:val="aff4"/>
          <w:b w:val="0"/>
        </w:rPr>
      </w:pPr>
      <w:r w:rsidRPr="00AE794B">
        <w:t xml:space="preserve">      3. План закупки инновационной продукции, высокотехнологичной продукции, лекарственных средств размещается заказчиком на официальном сайте на период от пяти до семи лет. </w:t>
      </w:r>
    </w:p>
    <w:p w:rsidR="00436F2A" w:rsidRDefault="00177B03">
      <w:pPr>
        <w:ind w:firstLine="720"/>
        <w:jc w:val="both"/>
      </w:pPr>
      <w:bookmarkStart w:id="48" w:name="sub_44"/>
      <w:r>
        <w:t>4. Критерии отнесения товаров, работ, услуг к инновационной продукции и (или) высокотехнологичной продукции для целей формирования плана закупки такой продукции устанавливаются федеральными органами исполнительной власти, осуществляющими функции по нормативно-правовому регулированию в установленной сфере деятельности.</w:t>
      </w:r>
    </w:p>
    <w:p w:rsidR="00436F2A" w:rsidRDefault="00177B03">
      <w:pPr>
        <w:ind w:firstLine="720"/>
        <w:jc w:val="both"/>
      </w:pPr>
      <w:bookmarkStart w:id="49" w:name="sub_45"/>
      <w:bookmarkEnd w:id="48"/>
      <w:r>
        <w:t xml:space="preserve">5. </w:t>
      </w:r>
      <w:proofErr w:type="gramStart"/>
      <w:r>
        <w:t xml:space="preserve">При закупке на </w:t>
      </w:r>
      <w:r w:rsidRPr="00AE794B">
        <w:t>официальном сайте размещается</w:t>
      </w:r>
      <w:r>
        <w:t xml:space="preserve"> информация о закупке, в том числе извещение о закупке, документация о закупке, проект договора, являющийся неотъемлемой частью извещения о закупке и документации о закупке, изменения, вносимые в такое извещение и такую документацию, разъяснения такой документации, протоколы, составляемые в ходе закупки, а также иная информация, размещение которой на официальном сайте предусмотрено настоящим Федеральным законом и</w:t>
      </w:r>
      <w:proofErr w:type="gramEnd"/>
      <w:r>
        <w:t xml:space="preserve"> положением о закупке, за исключением случаев, </w:t>
      </w:r>
      <w:r w:rsidRPr="00AE794B">
        <w:t>предусмотренных частями 15 и 16 настоящей статьи. В случае</w:t>
      </w:r>
      <w:proofErr w:type="gramStart"/>
      <w:r w:rsidRPr="00AE794B">
        <w:t>,</w:t>
      </w:r>
      <w:proofErr w:type="gramEnd"/>
      <w:r w:rsidRPr="00AE794B">
        <w:t xml:space="preserve"> если при заключении и исполнении договора изменяются объем, цена закупаемых товаров, работ, услуг или сроки исполнения договора по сравнению с указанными в протоколе, составленном по результатам закупки, не</w:t>
      </w:r>
      <w:r>
        <w:t xml:space="preserve"> позднее чем в течение десяти дней со дня внесения изменений в договор на официальном сайте размещается информация об изменении договора с указанием измененных условий.</w:t>
      </w:r>
    </w:p>
    <w:p w:rsidR="00436F2A" w:rsidRDefault="00177B03">
      <w:pPr>
        <w:ind w:firstLine="720"/>
        <w:jc w:val="both"/>
      </w:pPr>
      <w:bookmarkStart w:id="50" w:name="sub_46"/>
      <w:bookmarkEnd w:id="49"/>
      <w:r>
        <w:t>6. Положением о закупке может быть предусмотрена иная подлежащая размещению на официальном сайте дополнительная информация.</w:t>
      </w:r>
    </w:p>
    <w:p w:rsidR="00436F2A" w:rsidRDefault="00177B03">
      <w:pPr>
        <w:ind w:firstLine="720"/>
        <w:jc w:val="both"/>
      </w:pPr>
      <w:bookmarkStart w:id="51" w:name="sub_47"/>
      <w:bookmarkEnd w:id="50"/>
      <w:r>
        <w:t>7. Заказчик дополнительно вправе разместить указанную в настоящей статье информацию на сайте заказчика в информационно-телекоммуникационной сети "Интернет".</w:t>
      </w:r>
    </w:p>
    <w:p w:rsidR="00436F2A" w:rsidRDefault="00177B03">
      <w:pPr>
        <w:ind w:firstLine="720"/>
        <w:jc w:val="both"/>
      </w:pPr>
      <w:bookmarkStart w:id="52" w:name="sub_48"/>
      <w:bookmarkEnd w:id="51"/>
      <w:r>
        <w:t>8. Извещение о закупке, в том числе извещение о проведении открытого конкурса или открытого аукциона, является неотъемлемой частью документации о закупке. Сведения, содержащиеся в извещении о закупке, должны соответствовать сведениям, содержащимся в документации о закупке.</w:t>
      </w:r>
    </w:p>
    <w:p w:rsidR="00436F2A" w:rsidRDefault="00177B03">
      <w:pPr>
        <w:ind w:firstLine="720"/>
        <w:jc w:val="both"/>
      </w:pPr>
      <w:bookmarkStart w:id="53" w:name="sub_49"/>
      <w:bookmarkEnd w:id="52"/>
      <w:r>
        <w:t>9. В извещении о закупке должны быть указаны, в том числе, следующие сведения:</w:t>
      </w:r>
    </w:p>
    <w:p w:rsidR="00436F2A" w:rsidRDefault="00177B03">
      <w:pPr>
        <w:ind w:firstLine="720"/>
        <w:jc w:val="both"/>
      </w:pPr>
      <w:bookmarkStart w:id="54" w:name="sub_491"/>
      <w:bookmarkEnd w:id="53"/>
      <w:r>
        <w:t>1) способ закупки (открытый конкурс, открытый аукцион или иной предусмотренный положением о закупке способ);</w:t>
      </w:r>
    </w:p>
    <w:p w:rsidR="00436F2A" w:rsidRDefault="00177B03">
      <w:pPr>
        <w:ind w:firstLine="720"/>
        <w:jc w:val="both"/>
      </w:pPr>
      <w:bookmarkStart w:id="55" w:name="sub_492"/>
      <w:bookmarkEnd w:id="54"/>
      <w:r>
        <w:t>2) наименование, место нахождения, почтовый адрес, адрес электронной почты, номер контактного телефона заказчика;</w:t>
      </w:r>
    </w:p>
    <w:p w:rsidR="00436F2A" w:rsidRDefault="00177B03">
      <w:pPr>
        <w:ind w:firstLine="720"/>
        <w:jc w:val="both"/>
      </w:pPr>
      <w:bookmarkStart w:id="56" w:name="sub_493"/>
      <w:bookmarkEnd w:id="55"/>
      <w:r>
        <w:t>3) предмет договора с указанием количества поставляемого товара, объема выполняемых работ, оказываемых услуг;</w:t>
      </w:r>
    </w:p>
    <w:p w:rsidR="00436F2A" w:rsidRDefault="00177B03">
      <w:pPr>
        <w:ind w:firstLine="720"/>
        <w:jc w:val="both"/>
      </w:pPr>
      <w:bookmarkStart w:id="57" w:name="sub_494"/>
      <w:bookmarkEnd w:id="56"/>
      <w:r>
        <w:t>4) место поставки товара, выполнения работ, оказания услуг;</w:t>
      </w:r>
    </w:p>
    <w:p w:rsidR="00436F2A" w:rsidRDefault="00177B03">
      <w:pPr>
        <w:ind w:firstLine="720"/>
        <w:jc w:val="both"/>
      </w:pPr>
      <w:bookmarkStart w:id="58" w:name="sub_495"/>
      <w:bookmarkEnd w:id="57"/>
      <w:r>
        <w:t>5) сведения о начальной (максимальной) цене договора (цене лота);</w:t>
      </w:r>
    </w:p>
    <w:p w:rsidR="00436F2A" w:rsidRDefault="00177B03">
      <w:pPr>
        <w:ind w:firstLine="720"/>
        <w:jc w:val="both"/>
      </w:pPr>
      <w:bookmarkStart w:id="59" w:name="sub_496"/>
      <w:bookmarkEnd w:id="58"/>
      <w:r>
        <w:t xml:space="preserve">6) срок, место и порядок предоставления документации о закупке, размер, порядок и сроки внесения платы, взимаемой заказчиком за предоставление </w:t>
      </w:r>
      <w:r>
        <w:lastRenderedPageBreak/>
        <w:t>документации, если такая плата установлена заказчиком, за исключением случаев предоставления документации в форме электронного документа;</w:t>
      </w:r>
    </w:p>
    <w:p w:rsidR="00436F2A" w:rsidRDefault="00177B03">
      <w:pPr>
        <w:ind w:firstLine="720"/>
        <w:jc w:val="both"/>
      </w:pPr>
      <w:bookmarkStart w:id="60" w:name="sub_497"/>
      <w:bookmarkEnd w:id="59"/>
      <w:r>
        <w:t>7) место и дата рассмотрения предложений участников закупки и подведения итогов закупки.</w:t>
      </w:r>
    </w:p>
    <w:p w:rsidR="00436F2A" w:rsidRDefault="00177B03">
      <w:pPr>
        <w:ind w:firstLine="720"/>
        <w:jc w:val="both"/>
      </w:pPr>
      <w:bookmarkStart w:id="61" w:name="sub_410"/>
      <w:bookmarkEnd w:id="60"/>
      <w:r>
        <w:t>10. В документации о закупке должны быть указаны сведения, определенные положением о закупке, в том числе:</w:t>
      </w:r>
    </w:p>
    <w:p w:rsidR="00436F2A" w:rsidRDefault="00177B03">
      <w:pPr>
        <w:ind w:firstLine="720"/>
        <w:jc w:val="both"/>
      </w:pPr>
      <w:bookmarkStart w:id="62" w:name="sub_4101"/>
      <w:bookmarkEnd w:id="61"/>
      <w:proofErr w:type="gramStart"/>
      <w:r>
        <w:t>1) установленные заказчиком требования к качеству, техническим характеристикам товара, работы, услуги, к их безопасности, к функциональным характеристикам (потребительским свойствам) товара, к размерам, упаковке, отгрузке товара, к результатам работы и иные требования, связанные с определением соответствия поставляемого товара, выполняемой работы, оказываемой услуги потребностям заказчика;</w:t>
      </w:r>
      <w:proofErr w:type="gramEnd"/>
    </w:p>
    <w:p w:rsidR="00436F2A" w:rsidRDefault="00177B03">
      <w:pPr>
        <w:ind w:firstLine="720"/>
        <w:jc w:val="both"/>
      </w:pPr>
      <w:bookmarkStart w:id="63" w:name="sub_4102"/>
      <w:bookmarkEnd w:id="62"/>
      <w:r>
        <w:t>2) требования к содержанию, форме, оформлению и составу заявки на участие в закупке;</w:t>
      </w:r>
    </w:p>
    <w:p w:rsidR="00436F2A" w:rsidRDefault="00177B03">
      <w:pPr>
        <w:ind w:firstLine="720"/>
        <w:jc w:val="both"/>
      </w:pPr>
      <w:bookmarkStart w:id="64" w:name="sub_4103"/>
      <w:bookmarkEnd w:id="63"/>
      <w:r>
        <w:t>3) требования к описанию участниками закупки поставляемого товара, который является предметом закупки, его функциональных характеристик (потребительских свойств), его количественных и качественных характеристик, требования к описанию участниками закупки выполняемой работы, оказываемой услуги, которые являются предметом закупки, их количественных и качественных характеристик;</w:t>
      </w:r>
    </w:p>
    <w:p w:rsidR="00436F2A" w:rsidRDefault="00177B03">
      <w:pPr>
        <w:ind w:firstLine="720"/>
        <w:jc w:val="both"/>
      </w:pPr>
      <w:bookmarkStart w:id="65" w:name="sub_4104"/>
      <w:bookmarkEnd w:id="64"/>
      <w:r>
        <w:t>4) место, условия и сроки (периоды) поставки товара, выполнения работы, оказания услуги;</w:t>
      </w:r>
    </w:p>
    <w:p w:rsidR="00436F2A" w:rsidRDefault="00177B03">
      <w:pPr>
        <w:ind w:firstLine="720"/>
        <w:jc w:val="both"/>
      </w:pPr>
      <w:bookmarkStart w:id="66" w:name="sub_4105"/>
      <w:bookmarkEnd w:id="65"/>
      <w:r>
        <w:t>5) сведения о начальной (максимальной) цене договора (цене лота);</w:t>
      </w:r>
    </w:p>
    <w:p w:rsidR="00436F2A" w:rsidRDefault="00177B03">
      <w:pPr>
        <w:ind w:firstLine="720"/>
        <w:jc w:val="both"/>
      </w:pPr>
      <w:bookmarkStart w:id="67" w:name="sub_4106"/>
      <w:bookmarkEnd w:id="66"/>
      <w:r>
        <w:t>6) форма, сроки и порядок оплаты товара, работы, услуги;</w:t>
      </w:r>
    </w:p>
    <w:p w:rsidR="00436F2A" w:rsidRDefault="00177B03">
      <w:pPr>
        <w:ind w:firstLine="720"/>
        <w:jc w:val="both"/>
      </w:pPr>
      <w:bookmarkStart w:id="68" w:name="sub_4107"/>
      <w:bookmarkEnd w:id="67"/>
      <w:r>
        <w:t>7) порядок формирования цены договора (цены лота) (с учетом или без учета расходов на перевозку, страхование, уплату таможенных пошлин, налогов и других обязательных платежей);</w:t>
      </w:r>
    </w:p>
    <w:p w:rsidR="00436F2A" w:rsidRDefault="00177B03">
      <w:pPr>
        <w:ind w:firstLine="720"/>
        <w:jc w:val="both"/>
      </w:pPr>
      <w:bookmarkStart w:id="69" w:name="sub_4108"/>
      <w:bookmarkEnd w:id="68"/>
      <w:r>
        <w:t>8) порядок, место, дата начала и дата окончания срока подачи заявок на участие в закупке;</w:t>
      </w:r>
    </w:p>
    <w:p w:rsidR="00436F2A" w:rsidRDefault="00177B03">
      <w:pPr>
        <w:ind w:firstLine="720"/>
        <w:jc w:val="both"/>
      </w:pPr>
      <w:bookmarkStart w:id="70" w:name="sub_4109"/>
      <w:bookmarkEnd w:id="69"/>
      <w:r>
        <w:t>9) требования к участникам закупки и перечень документов, представляемых участниками закупки для подтверждения их соответствия установленным требованиям;</w:t>
      </w:r>
    </w:p>
    <w:p w:rsidR="00436F2A" w:rsidRDefault="00177B03">
      <w:pPr>
        <w:ind w:firstLine="720"/>
        <w:jc w:val="both"/>
      </w:pPr>
      <w:bookmarkStart w:id="71" w:name="sub_41010"/>
      <w:bookmarkEnd w:id="70"/>
      <w:r>
        <w:t>10) формы, порядок, дата начала и дата окончания срока предоставления участникам закупки разъяснений положений документации о закупке;</w:t>
      </w:r>
    </w:p>
    <w:p w:rsidR="00436F2A" w:rsidRDefault="00177B03">
      <w:pPr>
        <w:ind w:firstLine="720"/>
        <w:jc w:val="both"/>
      </w:pPr>
      <w:bookmarkStart w:id="72" w:name="sub_41011"/>
      <w:bookmarkEnd w:id="71"/>
      <w:r>
        <w:t>11) место и дата рассмотрения предложений участников закупки и подведения итогов закупки;</w:t>
      </w:r>
    </w:p>
    <w:p w:rsidR="00436F2A" w:rsidRDefault="00177B03">
      <w:pPr>
        <w:ind w:firstLine="720"/>
        <w:jc w:val="both"/>
      </w:pPr>
      <w:bookmarkStart w:id="73" w:name="sub_41012"/>
      <w:bookmarkEnd w:id="72"/>
      <w:r>
        <w:t>12) критерии оценки и сопоставления заявок на участие в закупке;</w:t>
      </w:r>
    </w:p>
    <w:p w:rsidR="00436F2A" w:rsidRDefault="00177B03">
      <w:pPr>
        <w:ind w:firstLine="720"/>
        <w:jc w:val="both"/>
      </w:pPr>
      <w:bookmarkStart w:id="74" w:name="sub_41013"/>
      <w:bookmarkEnd w:id="73"/>
      <w:r>
        <w:t>13) порядок оценки и сопоставления заявок на участие в закупке.</w:t>
      </w:r>
    </w:p>
    <w:p w:rsidR="00436F2A" w:rsidRDefault="00177B03">
      <w:pPr>
        <w:ind w:firstLine="720"/>
        <w:jc w:val="both"/>
      </w:pPr>
      <w:bookmarkStart w:id="75" w:name="sub_411"/>
      <w:bookmarkEnd w:id="74"/>
      <w:r>
        <w:t>11. Изменения, вносимые в извещение о закупке, документацию о закупке, разъяснения положений такой документации размещаются заказчиком на официальном сайте не позднее чем в течение трех дней со дня принятия решения о внесении указанных изменений, предоставления указанных разъяснений. В случае</w:t>
      </w:r>
      <w:proofErr w:type="gramStart"/>
      <w:r>
        <w:t>,</w:t>
      </w:r>
      <w:proofErr w:type="gramEnd"/>
      <w:r>
        <w:t xml:space="preserve"> если закупка осуществляется путем проведения торгов и изменения в извещение о закупке, документацию о закупке внесены заказчиком позднее чем за пятнадцать дней до даты окончания подачи заявок на участие в закупке, срок подачи заявок на участие в такой закупке должен быть продлен так, чтобы со дня </w:t>
      </w:r>
      <w:r>
        <w:lastRenderedPageBreak/>
        <w:t>размещения на официальном сайте внесенных в извещение о закупке, документацию о закупке изменений до даты окончания подачи заявок на участие в закупке такой срок составлял не менее чем пятнадцать дней.</w:t>
      </w:r>
    </w:p>
    <w:p w:rsidR="00436F2A" w:rsidRDefault="00177B03">
      <w:pPr>
        <w:ind w:firstLine="720"/>
        <w:jc w:val="both"/>
      </w:pPr>
      <w:bookmarkStart w:id="76" w:name="sub_412"/>
      <w:bookmarkEnd w:id="75"/>
      <w:r>
        <w:t>12. Протоколы</w:t>
      </w:r>
      <w:r w:rsidRPr="00AE794B">
        <w:t>, составляемые в ходе закупки, размещаются заказчиком на официальном сайте не</w:t>
      </w:r>
      <w:r>
        <w:t xml:space="preserve"> позднее чем через три дня со дня подписания таких протоколов.</w:t>
      </w:r>
    </w:p>
    <w:p w:rsidR="00436F2A" w:rsidRDefault="00177B03">
      <w:pPr>
        <w:ind w:firstLine="720"/>
        <w:jc w:val="both"/>
      </w:pPr>
      <w:bookmarkStart w:id="77" w:name="sub_413"/>
      <w:bookmarkEnd w:id="76"/>
      <w:r>
        <w:t xml:space="preserve">13. </w:t>
      </w:r>
      <w:proofErr w:type="gramStart"/>
      <w:r>
        <w:t xml:space="preserve">В случае </w:t>
      </w:r>
      <w:r w:rsidRPr="00AE794B">
        <w:t>возникновения при ведении официального сайта федеральным органом исполнительной власти, уполномоченным на ведение официального сайта, технических или иных неполадок, блокирующих</w:t>
      </w:r>
      <w:r>
        <w:t xml:space="preserve"> доступ к официальному сайту в течение более чем одного рабочего дня, информация, подлежащая размещению на официальном сайте в соответствии с настоящим Федеральным законом и положением о закупке, размещается заказчиком на сайте заказчика с последующим размещением ее на официальном сайте</w:t>
      </w:r>
      <w:proofErr w:type="gramEnd"/>
      <w:r>
        <w:t xml:space="preserve"> в течение одного рабочего дня со дня устранения технических или иных неполадок, блокирующих доступ к официальному сайту, и считается размещенной в установленном порядке.</w:t>
      </w:r>
    </w:p>
    <w:p w:rsidR="00436F2A" w:rsidRDefault="00177B03">
      <w:pPr>
        <w:ind w:firstLine="720"/>
        <w:jc w:val="both"/>
      </w:pPr>
      <w:bookmarkStart w:id="78" w:name="sub_414"/>
      <w:bookmarkEnd w:id="77"/>
      <w:r>
        <w:t xml:space="preserve">14. Размещенные на официальном сайте и на сайте заказчика в соответствии с настоящим Федеральным законом и положениями о закупке </w:t>
      </w:r>
      <w:proofErr w:type="gramStart"/>
      <w:r>
        <w:t>информация</w:t>
      </w:r>
      <w:proofErr w:type="gramEnd"/>
      <w:r>
        <w:t xml:space="preserve"> о закупке, положения о закупке, планы закупки должны быть доступны для ознакомления без взимания платы.</w:t>
      </w:r>
    </w:p>
    <w:p w:rsidR="00436F2A" w:rsidRDefault="00177B03">
      <w:pPr>
        <w:ind w:firstLine="720"/>
        <w:jc w:val="both"/>
      </w:pPr>
      <w:bookmarkStart w:id="79" w:name="sub_415"/>
      <w:bookmarkEnd w:id="78"/>
      <w:r>
        <w:t>15. Не подлежат размещению на официальном сайте сведения о закупке, составляющие государственную тайну</w:t>
      </w:r>
      <w:r w:rsidRPr="00AE794B">
        <w:t>, при условии, что такие сведения содержатся в извещении о закупке, документации о закупке или в проекте договора, а также сведения о закупке, по которым принято решение Правительства Российской Федерации в соответствии с частью 16 настоящей статьи. Заказчик вправе не размещать на официальном сайте сведения</w:t>
      </w:r>
      <w:r>
        <w:t xml:space="preserve"> о закупке товаров, работ, услуг, стоимость которых не превышает сто тысяч рублей. В случае</w:t>
      </w:r>
      <w:proofErr w:type="gramStart"/>
      <w:r>
        <w:t>,</w:t>
      </w:r>
      <w:proofErr w:type="gramEnd"/>
      <w:r>
        <w:t xml:space="preserve"> если годовая выручка заказчика за отчетный финансовый год составляет более чем пять миллиардов рублей, заказчик вправе не размещать на официальном сайте сведения о закупке товаров, работ, услуг, стоимость которых не превышает пятьсот тысяч рублей.</w:t>
      </w:r>
    </w:p>
    <w:p w:rsidR="00436F2A" w:rsidRDefault="00177B03">
      <w:pPr>
        <w:ind w:firstLine="720"/>
        <w:jc w:val="both"/>
      </w:pPr>
      <w:bookmarkStart w:id="80" w:name="sub_416"/>
      <w:bookmarkEnd w:id="79"/>
      <w:r>
        <w:t>16. Правительство Российской Федерации вправе определить:</w:t>
      </w:r>
    </w:p>
    <w:p w:rsidR="00436F2A" w:rsidRDefault="00177B03">
      <w:pPr>
        <w:ind w:firstLine="720"/>
        <w:jc w:val="both"/>
      </w:pPr>
      <w:bookmarkStart w:id="81" w:name="sub_4161"/>
      <w:bookmarkEnd w:id="80"/>
      <w:r>
        <w:t xml:space="preserve">1) конкретную закупку, сведения о которой не </w:t>
      </w:r>
      <w:r w:rsidRPr="00AE794B">
        <w:t>составляют государственную тайну, но не подлежат размещению на офи</w:t>
      </w:r>
      <w:r>
        <w:t>циальном сайте;</w:t>
      </w:r>
    </w:p>
    <w:p w:rsidR="00436F2A" w:rsidRDefault="00177B03">
      <w:pPr>
        <w:ind w:firstLine="720"/>
        <w:jc w:val="both"/>
      </w:pPr>
      <w:bookmarkStart w:id="82" w:name="sub_4162"/>
      <w:bookmarkEnd w:id="81"/>
      <w:r>
        <w:t xml:space="preserve">2) перечни и (или) группы товаров, работ, услуг, </w:t>
      </w:r>
      <w:proofErr w:type="gramStart"/>
      <w:r>
        <w:t>сведения</w:t>
      </w:r>
      <w:proofErr w:type="gramEnd"/>
      <w:r>
        <w:t xml:space="preserve"> о закупке которых не составляют государственную тайну, но не подлежат размещению на официальном сайте.</w:t>
      </w:r>
    </w:p>
    <w:p w:rsidR="00436F2A" w:rsidRDefault="00177B03">
      <w:pPr>
        <w:ind w:firstLine="720"/>
        <w:jc w:val="both"/>
      </w:pPr>
      <w:bookmarkStart w:id="83" w:name="sub_417"/>
      <w:bookmarkEnd w:id="82"/>
      <w:r>
        <w:t xml:space="preserve">17. </w:t>
      </w:r>
      <w:r w:rsidRPr="00AE794B">
        <w:t>Порядок подготовки и принятия актов Правительства Российской Федерации в соответствии с частью 16 настоящей</w:t>
      </w:r>
      <w:r>
        <w:t xml:space="preserve"> статьи устанавливается Правительством Российской Федерации.</w:t>
      </w:r>
    </w:p>
    <w:p w:rsidR="00436F2A" w:rsidRDefault="00177B03">
      <w:pPr>
        <w:ind w:firstLine="720"/>
        <w:jc w:val="both"/>
      </w:pPr>
      <w:bookmarkStart w:id="84" w:name="sub_418"/>
      <w:bookmarkEnd w:id="83"/>
      <w:r w:rsidRPr="00AE794B">
        <w:t>18.</w:t>
      </w:r>
      <w:r>
        <w:t xml:space="preserve"> Размещение заказчиками на официальном сайте информации о закупке осуществляется без взимания платы</w:t>
      </w:r>
      <w:r w:rsidRPr="00AE794B">
        <w:t>. Порядок размещения на официальном сайте информации о закупке устанавливается Правительством Российской Федерации. Порядок регистрации заказчиков на официальном сайте устанавливается федеральным органом исполнительной власти, уполномоченным</w:t>
      </w:r>
      <w:r>
        <w:t xml:space="preserve"> Правительством Российской Федерации на ведение официального сайта.</w:t>
      </w:r>
    </w:p>
    <w:p w:rsidR="00436F2A" w:rsidRDefault="00177B03">
      <w:pPr>
        <w:ind w:firstLine="720"/>
        <w:jc w:val="both"/>
      </w:pPr>
      <w:bookmarkStart w:id="85" w:name="sub_419"/>
      <w:bookmarkEnd w:id="84"/>
      <w:r>
        <w:lastRenderedPageBreak/>
        <w:t xml:space="preserve">19. Заказчик не позднее 10-го числа месяца, следующего за отчетным месяцем, размещает на </w:t>
      </w:r>
      <w:r w:rsidRPr="00AE794B">
        <w:t>официальном сайте</w:t>
      </w:r>
      <w:r>
        <w:t>:</w:t>
      </w:r>
    </w:p>
    <w:p w:rsidR="00436F2A" w:rsidRDefault="00177B03">
      <w:pPr>
        <w:ind w:firstLine="720"/>
        <w:jc w:val="both"/>
      </w:pPr>
      <w:bookmarkStart w:id="86" w:name="sub_4191"/>
      <w:bookmarkEnd w:id="85"/>
      <w:r>
        <w:t>1) сведения о количестве и об общей стоимости договоров, заключенных заказчиком по результатам закупки товаров, работ, услуг;</w:t>
      </w:r>
    </w:p>
    <w:p w:rsidR="00436F2A" w:rsidRDefault="00177B03">
      <w:pPr>
        <w:ind w:firstLine="720"/>
        <w:jc w:val="both"/>
      </w:pPr>
      <w:bookmarkStart w:id="87" w:name="sub_4192"/>
      <w:bookmarkEnd w:id="86"/>
      <w:r>
        <w:t>2) сведения о количестве и об общей стоимости договоров, заключенных заказчиком по результатам закупки у единственного поставщика (исполнителя, подрядчика);</w:t>
      </w:r>
    </w:p>
    <w:p w:rsidR="00436F2A" w:rsidRDefault="00177B03">
      <w:pPr>
        <w:ind w:firstLine="720"/>
        <w:jc w:val="both"/>
      </w:pPr>
      <w:bookmarkStart w:id="88" w:name="sub_4193"/>
      <w:bookmarkEnd w:id="87"/>
      <w:r>
        <w:t xml:space="preserve">3) сведения о количестве и об общей стоимости договоров, заключенных заказчиком по результатам закупки, сведения о которой составляют государственную тайну или в отношении </w:t>
      </w:r>
      <w:r w:rsidRPr="00AE794B">
        <w:t>которой приняты решения Правительства Российской Федерации в соответствии с частью 16</w:t>
      </w:r>
      <w:r>
        <w:t xml:space="preserve"> настоящей статьи.</w:t>
      </w:r>
    </w:p>
    <w:bookmarkEnd w:id="88"/>
    <w:p w:rsidR="00436F2A" w:rsidRDefault="00177B03">
      <w:pPr>
        <w:ind w:firstLine="720"/>
        <w:jc w:val="both"/>
      </w:pPr>
      <w:r>
        <w:t xml:space="preserve">20. </w:t>
      </w:r>
      <w:r>
        <w:rPr>
          <w:rStyle w:val="a4"/>
        </w:rPr>
        <w:t>Поряд</w:t>
      </w:r>
      <w:r w:rsidRPr="00AE794B">
        <w:t>ок размещения на официальном сайте информации, предусмотренной частью 2.1 статьи 1 настоящего Федерального закона, и требования к такой информации устанавливаются Правительством Российской Федерации. До вступления в силу такого порядка информация, предусмотренная частью 2.1 статьи 1 настоящего Федерального зак</w:t>
      </w:r>
      <w:r>
        <w:t>она, размещается на сайтах юридических лиц, указанных в части 2.1 статьи 1 настоящего Федерального закона.</w:t>
      </w:r>
    </w:p>
    <w:p w:rsidR="00436F2A" w:rsidRDefault="00436F2A">
      <w:pPr>
        <w:pStyle w:val="afa"/>
        <w:ind w:left="170"/>
        <w:rPr>
          <w:sz w:val="26"/>
          <w:szCs w:val="26"/>
        </w:rPr>
      </w:pPr>
    </w:p>
    <w:p w:rsidR="00436F2A" w:rsidRDefault="00177B03">
      <w:pPr>
        <w:pStyle w:val="af2"/>
        <w:rPr>
          <w:sz w:val="26"/>
          <w:szCs w:val="26"/>
        </w:rPr>
      </w:pPr>
      <w:bookmarkStart w:id="89" w:name="sub_5"/>
      <w:r>
        <w:rPr>
          <w:rStyle w:val="a3"/>
        </w:rPr>
        <w:t>Статья 5.</w:t>
      </w:r>
      <w:r>
        <w:rPr>
          <w:sz w:val="26"/>
          <w:szCs w:val="26"/>
        </w:rPr>
        <w:t xml:space="preserve"> Реестр недобросовестных поставщиков</w:t>
      </w:r>
    </w:p>
    <w:p w:rsidR="00436F2A" w:rsidRDefault="00177B03">
      <w:pPr>
        <w:ind w:firstLine="720"/>
        <w:jc w:val="both"/>
      </w:pPr>
      <w:bookmarkStart w:id="90" w:name="sub_51"/>
      <w:bookmarkEnd w:id="89"/>
      <w:r>
        <w:t xml:space="preserve">1. Ведение </w:t>
      </w:r>
      <w:r w:rsidRPr="00AE794B">
        <w:t>реестра недобросовестных поставщиков осуществляется федеральным органом</w:t>
      </w:r>
      <w:r>
        <w:t xml:space="preserve"> исполнительной власти, уполномоченным Правительством Российской Федерации, на официальном сайте.</w:t>
      </w:r>
    </w:p>
    <w:p w:rsidR="00436F2A" w:rsidRDefault="00177B03">
      <w:pPr>
        <w:ind w:firstLine="720"/>
        <w:jc w:val="both"/>
      </w:pPr>
      <w:bookmarkStart w:id="91" w:name="sub_52"/>
      <w:bookmarkEnd w:id="90"/>
      <w:r>
        <w:t>2. В реестр недобросовестных поставщиков включаются сведения об участниках закупки, уклонившихся от заключения договоров, а также о поставщиках (исполнителях, подрядчиках), с которыми договоры по решению суда расторгнуты в связи с существенным нарушением ими договоров.</w:t>
      </w:r>
    </w:p>
    <w:p w:rsidR="00436F2A" w:rsidRDefault="00177B03">
      <w:pPr>
        <w:ind w:firstLine="720"/>
        <w:jc w:val="both"/>
      </w:pPr>
      <w:bookmarkStart w:id="92" w:name="sub_53"/>
      <w:bookmarkEnd w:id="91"/>
      <w:r>
        <w:t xml:space="preserve">3. </w:t>
      </w:r>
      <w:proofErr w:type="gramStart"/>
      <w:r w:rsidRPr="00AE794B">
        <w:t>Перечень сведений, включаемых в реестр недобросовестных поставщиков, порядок направления заказчиками сведений о недобросовестных участниках закупки, поставщиках (исполнителях, подрядчиках) в федеральный орган исполнительной власти, уполномоченный на ведение реестра недобросовестных поставщиков, порядок ведения реестра недобросовестных поставщиков, требования к технологическим</w:t>
      </w:r>
      <w:r>
        <w:t>, программным, лингвистическим, правовым и организационным средствам обеспечения ведения реестра недобросовестных поставщиков устанавливаются Правительством Российской Федерации.</w:t>
      </w:r>
      <w:proofErr w:type="gramEnd"/>
    </w:p>
    <w:p w:rsidR="00436F2A" w:rsidRDefault="00177B03">
      <w:pPr>
        <w:ind w:firstLine="720"/>
        <w:jc w:val="both"/>
      </w:pPr>
      <w:bookmarkStart w:id="93" w:name="sub_54"/>
      <w:bookmarkEnd w:id="92"/>
      <w:r>
        <w:t>4. Сведения, содержащиеся в реестре недобросовестных поставщиков, должны быть доступны для ознакомления на официальном сайте без взимания платы.</w:t>
      </w:r>
    </w:p>
    <w:p w:rsidR="00436F2A" w:rsidRDefault="00177B03">
      <w:pPr>
        <w:ind w:firstLine="720"/>
        <w:jc w:val="both"/>
      </w:pPr>
      <w:bookmarkStart w:id="94" w:name="sub_55"/>
      <w:bookmarkEnd w:id="93"/>
      <w:r>
        <w:t>5. Сведения, содержащиеся в реестре недобросовестных поставщиков, по истечении двух лет со дня их внесения в реестр недобросовестных поставщиков исключаются из этого реестра.</w:t>
      </w:r>
    </w:p>
    <w:p w:rsidR="00436F2A" w:rsidRDefault="00177B03">
      <w:pPr>
        <w:ind w:firstLine="720"/>
        <w:jc w:val="both"/>
      </w:pPr>
      <w:bookmarkStart w:id="95" w:name="sub_56"/>
      <w:bookmarkEnd w:id="94"/>
      <w:r>
        <w:t xml:space="preserve">6. Включение сведений об участнике закупки, уклонившемся от заключения договора, о поставщике (исполнителе, подрядчике), с которым договор расторгнут в связи с существенным нарушением им договора, в реестр недобросовестных </w:t>
      </w:r>
      <w:r>
        <w:lastRenderedPageBreak/>
        <w:t>поставщиков или содержание таких сведений в реестре недобросовестных поставщиков может быть обжаловано заинтересованным лицом в судебном порядке.</w:t>
      </w:r>
    </w:p>
    <w:bookmarkEnd w:id="95"/>
    <w:p w:rsidR="00436F2A" w:rsidRDefault="00436F2A">
      <w:pPr>
        <w:pStyle w:val="afa"/>
        <w:ind w:left="170"/>
        <w:rPr>
          <w:sz w:val="26"/>
          <w:szCs w:val="26"/>
        </w:rPr>
      </w:pPr>
    </w:p>
    <w:p w:rsidR="00436F2A" w:rsidRDefault="00177B03">
      <w:pPr>
        <w:pStyle w:val="af2"/>
        <w:rPr>
          <w:sz w:val="26"/>
          <w:szCs w:val="26"/>
        </w:rPr>
      </w:pPr>
      <w:bookmarkStart w:id="96" w:name="sub_6"/>
      <w:r>
        <w:rPr>
          <w:rStyle w:val="a3"/>
        </w:rPr>
        <w:t>Статья 6.</w:t>
      </w:r>
      <w:r>
        <w:rPr>
          <w:sz w:val="26"/>
          <w:szCs w:val="26"/>
        </w:rPr>
        <w:t xml:space="preserve"> </w:t>
      </w:r>
      <w:proofErr w:type="gramStart"/>
      <w:r>
        <w:rPr>
          <w:sz w:val="26"/>
          <w:szCs w:val="26"/>
        </w:rPr>
        <w:t>Контроль за</w:t>
      </w:r>
      <w:proofErr w:type="gramEnd"/>
      <w:r>
        <w:rPr>
          <w:sz w:val="26"/>
          <w:szCs w:val="26"/>
        </w:rPr>
        <w:t xml:space="preserve"> соблюдением требований настоящего Федерального закона</w:t>
      </w:r>
    </w:p>
    <w:bookmarkEnd w:id="96"/>
    <w:p w:rsidR="00436F2A" w:rsidRDefault="00177B03" w:rsidP="00AE794B">
      <w:pPr>
        <w:ind w:firstLine="720"/>
        <w:jc w:val="both"/>
      </w:pPr>
      <w:proofErr w:type="gramStart"/>
      <w:r>
        <w:t>Контроль за</w:t>
      </w:r>
      <w:proofErr w:type="gramEnd"/>
      <w:r>
        <w:t xml:space="preserve"> соблюдением требований настоящего Федерального закона осуществляется в порядке, установленном законодательством Российской Федерации.</w:t>
      </w:r>
    </w:p>
    <w:p w:rsidR="00436F2A" w:rsidRDefault="00436F2A">
      <w:pPr>
        <w:pStyle w:val="afa"/>
        <w:ind w:left="170"/>
        <w:rPr>
          <w:sz w:val="26"/>
          <w:szCs w:val="26"/>
        </w:rPr>
      </w:pPr>
    </w:p>
    <w:p w:rsidR="00436F2A" w:rsidRDefault="00177B03">
      <w:pPr>
        <w:pStyle w:val="af2"/>
        <w:rPr>
          <w:sz w:val="26"/>
          <w:szCs w:val="26"/>
        </w:rPr>
      </w:pPr>
      <w:bookmarkStart w:id="97" w:name="sub_7"/>
      <w:r>
        <w:rPr>
          <w:rStyle w:val="a3"/>
        </w:rPr>
        <w:t>Статья 7.</w:t>
      </w:r>
      <w:r>
        <w:rPr>
          <w:sz w:val="26"/>
          <w:szCs w:val="26"/>
        </w:rPr>
        <w:t xml:space="preserve"> Ответственность за нарушение требований настоящего Федерального закона и иных принятых в соответствии с ним нормативных правовых актов Российской Федерации</w:t>
      </w:r>
    </w:p>
    <w:bookmarkEnd w:id="97"/>
    <w:p w:rsidR="00436F2A" w:rsidRDefault="00177B03">
      <w:pPr>
        <w:ind w:firstLine="720"/>
        <w:jc w:val="both"/>
      </w:pPr>
      <w:r>
        <w:t>За нарушение требований настоящего Федерального закона и иных принятых в соответствии с ним нормативных правовых актов Российской Федерации виновные лица несут ответственность в соответствии с законодательством Российской Федерации.</w:t>
      </w:r>
    </w:p>
    <w:p w:rsidR="00436F2A" w:rsidRDefault="00436F2A">
      <w:pPr>
        <w:pStyle w:val="afa"/>
        <w:ind w:left="170"/>
        <w:rPr>
          <w:sz w:val="26"/>
          <w:szCs w:val="26"/>
        </w:rPr>
      </w:pPr>
    </w:p>
    <w:p w:rsidR="00436F2A" w:rsidRDefault="00177B03">
      <w:pPr>
        <w:pStyle w:val="af2"/>
        <w:rPr>
          <w:sz w:val="26"/>
          <w:szCs w:val="26"/>
        </w:rPr>
      </w:pPr>
      <w:bookmarkStart w:id="98" w:name="sub_8"/>
      <w:r>
        <w:rPr>
          <w:rStyle w:val="a3"/>
        </w:rPr>
        <w:t>Статья 8.</w:t>
      </w:r>
      <w:r>
        <w:rPr>
          <w:sz w:val="26"/>
          <w:szCs w:val="26"/>
        </w:rPr>
        <w:t xml:space="preserve"> Порядок вступления в силу настоящего Федерального закона</w:t>
      </w:r>
    </w:p>
    <w:p w:rsidR="00436F2A" w:rsidRDefault="00177B03">
      <w:pPr>
        <w:ind w:firstLine="720"/>
        <w:jc w:val="both"/>
      </w:pPr>
      <w:bookmarkStart w:id="99" w:name="sub_81"/>
      <w:bookmarkEnd w:id="98"/>
      <w:r>
        <w:t xml:space="preserve">1. Настоящий Федеральный закон вступает в силу с 1 января 2012 года, за </w:t>
      </w:r>
      <w:r w:rsidRPr="00AE794B">
        <w:t>исключением части 3 статьи 4 настоящего</w:t>
      </w:r>
      <w:r>
        <w:t xml:space="preserve"> Федерального закона.</w:t>
      </w:r>
    </w:p>
    <w:p w:rsidR="00436F2A" w:rsidRDefault="00177B03">
      <w:pPr>
        <w:ind w:firstLine="720"/>
        <w:jc w:val="both"/>
      </w:pPr>
      <w:bookmarkStart w:id="100" w:name="sub_82"/>
      <w:bookmarkEnd w:id="99"/>
      <w:r>
        <w:t xml:space="preserve">2. </w:t>
      </w:r>
      <w:r w:rsidRPr="00AE794B">
        <w:t>Часть 3 статьи 4 настоящего Федерального закона вступает в силу с 1 января 2015 года.</w:t>
      </w:r>
    </w:p>
    <w:p w:rsidR="00436F2A" w:rsidRDefault="00177B03">
      <w:pPr>
        <w:pStyle w:val="afa"/>
        <w:ind w:left="170"/>
        <w:rPr>
          <w:color w:val="000000"/>
          <w:sz w:val="16"/>
          <w:szCs w:val="16"/>
        </w:rPr>
      </w:pPr>
      <w:bookmarkStart w:id="101" w:name="sub_83"/>
      <w:bookmarkEnd w:id="100"/>
      <w:r>
        <w:rPr>
          <w:color w:val="000000"/>
          <w:sz w:val="16"/>
          <w:szCs w:val="16"/>
        </w:rPr>
        <w:t>ГАРАНТ:</w:t>
      </w:r>
    </w:p>
    <w:bookmarkEnd w:id="101"/>
    <w:p w:rsidR="00436F2A" w:rsidRDefault="00177B03">
      <w:pPr>
        <w:pStyle w:val="afa"/>
        <w:ind w:left="170"/>
        <w:rPr>
          <w:sz w:val="26"/>
          <w:szCs w:val="26"/>
        </w:rPr>
      </w:pPr>
      <w:proofErr w:type="gramStart"/>
      <w:r>
        <w:rPr>
          <w:sz w:val="26"/>
          <w:szCs w:val="26"/>
        </w:rPr>
        <w:t xml:space="preserve">Согласно </w:t>
      </w:r>
      <w:r w:rsidRPr="00AE794B">
        <w:t>Постановлению Правительства РФ от 30 июня 2012 г. N 662 положение о закупке, изменения, вносимые в такое положение, планы закупки и иная информация о закупке, подлежащая в соответствии с настоящим Федеральным законом и положением о закупке размещению на официальном сайте РФ в информационно-телекоммуникаци</w:t>
      </w:r>
      <w:r>
        <w:rPr>
          <w:sz w:val="26"/>
          <w:szCs w:val="26"/>
        </w:rPr>
        <w:t>онной сети "Интернет", должны размещаться на указанном сайте с 1 октября 2012 г.</w:t>
      </w:r>
      <w:proofErr w:type="gramEnd"/>
    </w:p>
    <w:p w:rsidR="00436F2A" w:rsidRDefault="00177B03">
      <w:pPr>
        <w:ind w:firstLine="720"/>
        <w:jc w:val="both"/>
      </w:pPr>
      <w:r>
        <w:t xml:space="preserve">3. До 1 июля 2012 года, если иной срок не предусмотрен решением Правительства Российской Федерации, положение о закупке, изменения, вносимые в такое положение, планы закупки, иная информация о закупке, подлежащая в соответствии с настоящим Федеральным законом и положением о закупке размещению на </w:t>
      </w:r>
      <w:r w:rsidRPr="00AE794B">
        <w:t>официальном сайте, размещаются на сайте заказчика. После 1 июля 2012 года, если иной срок не предусмотрен решением Правительства Российской Федерации, положение о закупке, изменения, вносимые в такое положение, планы закупки, иная информация о закупке</w:t>
      </w:r>
      <w:r>
        <w:t>, подлежащая в соответствии с настоящим Федеральным законом и положением о закупке размещению на официальном сайте, размещаются на официальном сайте.</w:t>
      </w:r>
    </w:p>
    <w:p w:rsidR="00436F2A" w:rsidRDefault="00177B03">
      <w:pPr>
        <w:ind w:firstLine="720"/>
        <w:jc w:val="both"/>
      </w:pPr>
      <w:bookmarkStart w:id="102" w:name="sub_84"/>
      <w:r>
        <w:t>4. В случае</w:t>
      </w:r>
      <w:proofErr w:type="gramStart"/>
      <w:r>
        <w:t>,</w:t>
      </w:r>
      <w:proofErr w:type="gramEnd"/>
      <w:r>
        <w:t xml:space="preserve"> если в течение трех месяцев со дня вступления в силу настоящего Федерального закона заказчик (за исключением заказчиков, указанных </w:t>
      </w:r>
      <w:r w:rsidRPr="00AE794B">
        <w:t>в частях 5 - 8 настоящей</w:t>
      </w:r>
      <w:r>
        <w:t xml:space="preserve"> статьи) не разместил в порядке, установленном настоящим Федеральным законом, утвержденное положение о </w:t>
      </w:r>
      <w:r>
        <w:lastRenderedPageBreak/>
        <w:t xml:space="preserve">закупке, заказчик при закупке руководствуется </w:t>
      </w:r>
      <w:r w:rsidRPr="00AE794B">
        <w:t>положениями Федерального закона от 21 июля 2005 года N 94-ФЗ "О размещении заказов на поставки товаров, выполнение работ, оказание услуг для государствен</w:t>
      </w:r>
      <w:r>
        <w:t>ных и муниципальных нужд" до дня размещения утвержденного положения о закупке.</w:t>
      </w:r>
    </w:p>
    <w:p w:rsidR="00436F2A" w:rsidRDefault="00177B03">
      <w:pPr>
        <w:ind w:firstLine="720"/>
        <w:jc w:val="both"/>
      </w:pPr>
      <w:bookmarkStart w:id="103" w:name="sub_85"/>
      <w:bookmarkEnd w:id="102"/>
      <w:r>
        <w:t xml:space="preserve">5. Заказчик, созданный после дня вступления в силу настоящего Федерального закона, утверждает в течение трех месяцев </w:t>
      </w:r>
      <w:proofErr w:type="gramStart"/>
      <w:r>
        <w:t>с даты</w:t>
      </w:r>
      <w:proofErr w:type="gramEnd"/>
      <w:r>
        <w:t xml:space="preserve"> его регистрации в едином государственном реестре юридических лиц положение о закупке. В случае</w:t>
      </w:r>
      <w:proofErr w:type="gramStart"/>
      <w:r>
        <w:t>,</w:t>
      </w:r>
      <w:proofErr w:type="gramEnd"/>
      <w:r>
        <w:t xml:space="preserve"> если в течение указанного срока таким заказчиком не размещено в соответствии с требованиями настоящего Федерального закона утвержденное </w:t>
      </w:r>
      <w:r w:rsidRPr="00AE794B">
        <w:t>положение о закупке, заказчик при закупке руководствуется положениями Федерального закона от 21 июля</w:t>
      </w:r>
      <w:r>
        <w:t xml:space="preserve"> 2005 года N 94-ФЗ "О размещении заказов на поставки товаров, выполнение работ, оказание услуг для государственных и муниципальных нужд" до дня размещения в соответствии с требованиями настоящего Федерального закона утвержденного положения о закупке.</w:t>
      </w:r>
    </w:p>
    <w:p w:rsidR="00436F2A" w:rsidRDefault="00177B03">
      <w:pPr>
        <w:ind w:firstLine="720"/>
        <w:jc w:val="both"/>
      </w:pPr>
      <w:bookmarkStart w:id="104" w:name="sub_86"/>
      <w:bookmarkEnd w:id="103"/>
      <w:r>
        <w:t xml:space="preserve">6. </w:t>
      </w:r>
      <w:proofErr w:type="gramStart"/>
      <w:r>
        <w:t xml:space="preserve">В случае изменения совокупной доли участия Российской Федерации, субъекта Российской Федерации, муниципального образования в уставном капитале хозяйственных обществ, совокупной доли участия </w:t>
      </w:r>
      <w:r w:rsidRPr="00AE794B">
        <w:t>указанных в пункте 1 части 2 статьи 1 настоящего Федерального закона юридических лиц в уставном капитале дочерних хозяйственных обществ, совокупной доли указанных дочерних хозяйственных обществ в уставном капитале их дочерних хозя</w:t>
      </w:r>
      <w:r>
        <w:t>йственных обществ, в результате которого на отношения, возникающие в</w:t>
      </w:r>
      <w:proofErr w:type="gramEnd"/>
      <w:r>
        <w:t xml:space="preserve"> связи с закупкой товаров, работ, услуг заказчиком, распространяются положения настоящего Федерального закона, заказчик в течение трех </w:t>
      </w:r>
      <w:r w:rsidRPr="00AE794B">
        <w:t xml:space="preserve">месяцев </w:t>
      </w:r>
      <w:proofErr w:type="gramStart"/>
      <w:r w:rsidRPr="00AE794B">
        <w:t>с даты получения</w:t>
      </w:r>
      <w:proofErr w:type="gramEnd"/>
      <w:r w:rsidRPr="00AE794B">
        <w:t xml:space="preserve"> уведомления об изменении совокупной доли в соответствии с частью 3 статьи 1 настоящего Федерального закона размещает в соответствии с требованиями настоящего Федерального закона утвержденное положение о закупке. В случае</w:t>
      </w:r>
      <w:proofErr w:type="gramStart"/>
      <w:r w:rsidRPr="00AE794B">
        <w:t>,</w:t>
      </w:r>
      <w:proofErr w:type="gramEnd"/>
      <w:r w:rsidRPr="00AE794B">
        <w:t xml:space="preserve"> если таким заказчиком в течение этого срока не размещено утвержденное положение о закупке, заказчик при закупке руководствуется положениями Федерального закона от 21 июля 2005 года N 94-ФЗ "О размещении заказов на поставки товаров, выполнение работ, оказание услуг для государственных и муниципальных нужд" до дня размещения в соответствии</w:t>
      </w:r>
      <w:r>
        <w:t xml:space="preserve"> с требованиями настоящего Федерального закона утвержденного положения о закупке.</w:t>
      </w:r>
    </w:p>
    <w:bookmarkEnd w:id="104"/>
    <w:p w:rsidR="00436F2A" w:rsidRDefault="00177B03">
      <w:pPr>
        <w:ind w:firstLine="720"/>
        <w:jc w:val="both"/>
      </w:pPr>
      <w:r>
        <w:t xml:space="preserve">7. </w:t>
      </w:r>
      <w:proofErr w:type="gramStart"/>
      <w:r>
        <w:t>Организации, осуществляющие виды деятельности, относящиеся к сфере деятельности естественных монополий, и (или) регулируемые виды деятельности в сфере электроснабжения, газоснабжения, теплоснабжения, водоснабжения, водоотведения и очистки сточных вод, утилизации (захоронения) твердых бытовых отходов, в случае, если общая выручка от указанных видов деятельности составляет не более чем десять процентов общей суммы выручки за 2011 год от всех видов деятельности, осуществляемых такими организациями, а</w:t>
      </w:r>
      <w:proofErr w:type="gramEnd"/>
      <w:r>
        <w:t xml:space="preserve"> </w:t>
      </w:r>
      <w:proofErr w:type="gramStart"/>
      <w:r>
        <w:t xml:space="preserve">также дочерние хозяйственные общества, более пятидесяти процентов уставного капитала которых в совокупности принадлежит государственным корпорациям, государственным компаниям, субъектам естественных монополий, организациям, осуществляющим регулируемые виды деятельности в сфере электроснабжения, газоснабжения, теплоснабжения, водоснабжения, водоотведения, очистки сточных вод, утилизации (захоронения) твердых бытовых отходов, государственным унитарным предприятиям, государственным автономным </w:t>
      </w:r>
      <w:r>
        <w:lastRenderedPageBreak/>
        <w:t>учреждениям, хозяйственным обществам, в уставном капитале которых доля участия Российской Федерации, субъекта Российской Федерации превышает</w:t>
      </w:r>
      <w:proofErr w:type="gramEnd"/>
      <w:r>
        <w:t xml:space="preserve"> </w:t>
      </w:r>
      <w:proofErr w:type="gramStart"/>
      <w:r>
        <w:t xml:space="preserve">пятьдесят процентов, дочерним хозяйственным обществам этих дочерних хозяйственных обществ, в уставном капитале которых доля этих дочерних хозяйственных обществ в совокупности </w:t>
      </w:r>
      <w:r w:rsidRPr="00AE794B">
        <w:t>превышает пятьдесят процентов, за исключением организаций, которые указаны в части 2.1 статьи 1 настоящего Федерального закона и разместили в порядке, установленном</w:t>
      </w:r>
      <w:r>
        <w:t xml:space="preserve"> настоящим Федеральным законом, информацию, предусмотренную частью 2.1 статьи 1 настоящего Федерального закона, применяют положения настоящего Федерального закона с 1</w:t>
      </w:r>
      <w:proofErr w:type="gramEnd"/>
      <w:r>
        <w:t xml:space="preserve"> января 2013 года.</w:t>
      </w:r>
    </w:p>
    <w:p w:rsidR="00436F2A" w:rsidRDefault="00177B03">
      <w:pPr>
        <w:ind w:firstLine="720"/>
        <w:jc w:val="both"/>
      </w:pPr>
      <w:bookmarkStart w:id="105" w:name="sub_88"/>
      <w:r>
        <w:t xml:space="preserve">8. </w:t>
      </w:r>
      <w:proofErr w:type="gramStart"/>
      <w:r>
        <w:t>Муниципальные унитарные предприятия, автономные учреждения, созданные муниципальными образованиями, хозяйственные общества, в уставном капитале которых доля участия муниципального образования в совокупности превышает пятьдесят процентов, дочерние хозяйственные общества, более пятидесяти процентов уставного капитала которых в совокупности принадлежит муниципальным унитарным предприятиям, хозяйственным обществам, в уставном капитале которых доля участия муниципального образования в совокупности превышает пятьдесят процентов, дочерние хозяйственные общества указанных дочерних хозяйственных обществ</w:t>
      </w:r>
      <w:proofErr w:type="gramEnd"/>
      <w:r>
        <w:t xml:space="preserve">, в уставном </w:t>
      </w:r>
      <w:proofErr w:type="gramStart"/>
      <w:r>
        <w:t>капитале</w:t>
      </w:r>
      <w:proofErr w:type="gramEnd"/>
      <w:r>
        <w:t xml:space="preserve"> которых доля участия указанных дочерних хозяйственных обществ в совокупности превышает пятьдесят процентов, применяют положения настоящего Федерального закона с 1 января 2014 года, если более ранний срок не предусмотрен представительным органом муниципального образования.</w:t>
      </w:r>
    </w:p>
    <w:p w:rsidR="00436F2A" w:rsidRDefault="00177B03">
      <w:pPr>
        <w:ind w:firstLine="720"/>
        <w:jc w:val="both"/>
      </w:pPr>
      <w:bookmarkStart w:id="106" w:name="sub_89"/>
      <w:bookmarkEnd w:id="105"/>
      <w:r>
        <w:t>9. С 1 января 2013 года до 1 января 2015 года планы закупки инновационной продукции, высокотехнологичной продукции, лекарственных средств размещаются заказчиками на официальном сайте на трехлетний срок.</w:t>
      </w:r>
    </w:p>
    <w:bookmarkEnd w:id="106"/>
    <w:p w:rsidR="00436F2A" w:rsidRDefault="00436F2A">
      <w:pPr>
        <w:pStyle w:val="afa"/>
        <w:ind w:left="170"/>
        <w:rPr>
          <w:sz w:val="26"/>
          <w:szCs w:val="26"/>
        </w:rPr>
      </w:pPr>
    </w:p>
    <w:tbl>
      <w:tblPr>
        <w:tblW w:w="0" w:type="auto"/>
        <w:tblInd w:w="108" w:type="dxa"/>
        <w:tblLook w:val="0000"/>
      </w:tblPr>
      <w:tblGrid>
        <w:gridCol w:w="6666"/>
        <w:gridCol w:w="3333"/>
      </w:tblGrid>
      <w:tr w:rsidR="00436F2A">
        <w:tc>
          <w:tcPr>
            <w:tcW w:w="66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36F2A" w:rsidRDefault="00177B03">
            <w:pPr>
              <w:pStyle w:val="afff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Президент Российской Федерации</w:t>
            </w:r>
          </w:p>
        </w:tc>
        <w:tc>
          <w:tcPr>
            <w:tcW w:w="33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36F2A" w:rsidRDefault="00177B03">
            <w:pPr>
              <w:pStyle w:val="aff6"/>
              <w:jc w:val="right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Д. Медведев</w:t>
            </w:r>
          </w:p>
        </w:tc>
      </w:tr>
    </w:tbl>
    <w:p w:rsidR="00436F2A" w:rsidRDefault="00436F2A">
      <w:pPr>
        <w:ind w:firstLine="720"/>
        <w:jc w:val="both"/>
      </w:pPr>
    </w:p>
    <w:p w:rsidR="00436F2A" w:rsidRDefault="00177B03">
      <w:pPr>
        <w:pStyle w:val="afff0"/>
        <w:rPr>
          <w:sz w:val="26"/>
          <w:szCs w:val="26"/>
        </w:rPr>
      </w:pPr>
      <w:r>
        <w:rPr>
          <w:sz w:val="26"/>
          <w:szCs w:val="26"/>
        </w:rPr>
        <w:t>Москва, Кремль</w:t>
      </w:r>
    </w:p>
    <w:p w:rsidR="00436F2A" w:rsidRDefault="00177B03">
      <w:pPr>
        <w:pStyle w:val="afff0"/>
        <w:rPr>
          <w:sz w:val="26"/>
          <w:szCs w:val="26"/>
        </w:rPr>
      </w:pPr>
      <w:r>
        <w:rPr>
          <w:sz w:val="26"/>
          <w:szCs w:val="26"/>
        </w:rPr>
        <w:t>18 июля 2011 г.</w:t>
      </w:r>
    </w:p>
    <w:p w:rsidR="00436F2A" w:rsidRDefault="00177B03">
      <w:pPr>
        <w:pStyle w:val="afff0"/>
        <w:rPr>
          <w:sz w:val="26"/>
          <w:szCs w:val="26"/>
        </w:rPr>
      </w:pPr>
      <w:r>
        <w:rPr>
          <w:sz w:val="26"/>
          <w:szCs w:val="26"/>
        </w:rPr>
        <w:t>N 223-ФЗ</w:t>
      </w:r>
    </w:p>
    <w:p w:rsidR="00177B03" w:rsidRDefault="00177B03">
      <w:pPr>
        <w:ind w:firstLine="720"/>
        <w:jc w:val="both"/>
      </w:pPr>
    </w:p>
    <w:sectPr w:rsidR="00177B03" w:rsidSect="00436F2A">
      <w:pgSz w:w="11900" w:h="16800"/>
      <w:pgMar w:top="1440" w:right="800" w:bottom="1440" w:left="1100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DD076C"/>
    <w:rsid w:val="00177B03"/>
    <w:rsid w:val="00436F2A"/>
    <w:rsid w:val="00AE794B"/>
    <w:rsid w:val="00DD07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6F2A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6"/>
      <w:szCs w:val="26"/>
    </w:rPr>
  </w:style>
  <w:style w:type="paragraph" w:styleId="1">
    <w:name w:val="heading 1"/>
    <w:basedOn w:val="a"/>
    <w:next w:val="a"/>
    <w:link w:val="10"/>
    <w:uiPriority w:val="99"/>
    <w:qFormat/>
    <w:rsid w:val="00436F2A"/>
    <w:pPr>
      <w:spacing w:before="108" w:after="108"/>
      <w:jc w:val="center"/>
      <w:outlineLvl w:val="0"/>
    </w:pPr>
    <w:rPr>
      <w:b/>
      <w:bCs/>
      <w:color w:val="26282F"/>
      <w:sz w:val="24"/>
      <w:szCs w:val="24"/>
    </w:rPr>
  </w:style>
  <w:style w:type="paragraph" w:styleId="2">
    <w:name w:val="heading 2"/>
    <w:basedOn w:val="1"/>
    <w:next w:val="a"/>
    <w:link w:val="20"/>
    <w:uiPriority w:val="99"/>
    <w:qFormat/>
    <w:rsid w:val="00436F2A"/>
    <w:pPr>
      <w:spacing w:before="0" w:after="0"/>
      <w:jc w:val="both"/>
      <w:outlineLvl w:val="1"/>
    </w:pPr>
    <w:rPr>
      <w:b w:val="0"/>
      <w:bCs w:val="0"/>
      <w:color w:val="auto"/>
    </w:rPr>
  </w:style>
  <w:style w:type="paragraph" w:styleId="3">
    <w:name w:val="heading 3"/>
    <w:basedOn w:val="2"/>
    <w:next w:val="a"/>
    <w:link w:val="30"/>
    <w:uiPriority w:val="99"/>
    <w:qFormat/>
    <w:rsid w:val="00436F2A"/>
    <w:pPr>
      <w:outlineLvl w:val="2"/>
    </w:pPr>
  </w:style>
  <w:style w:type="paragraph" w:styleId="4">
    <w:name w:val="heading 4"/>
    <w:basedOn w:val="3"/>
    <w:next w:val="a"/>
    <w:link w:val="40"/>
    <w:uiPriority w:val="99"/>
    <w:qFormat/>
    <w:rsid w:val="00436F2A"/>
    <w:pPr>
      <w:outlineLvl w:val="3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Цветовое выделение"/>
    <w:uiPriority w:val="99"/>
    <w:rsid w:val="00436F2A"/>
    <w:rPr>
      <w:b/>
      <w:bCs/>
      <w:color w:val="26282F"/>
      <w:sz w:val="26"/>
      <w:szCs w:val="26"/>
    </w:rPr>
  </w:style>
  <w:style w:type="character" w:customStyle="1" w:styleId="a4">
    <w:name w:val="Гипертекстовая ссылка"/>
    <w:basedOn w:val="a3"/>
    <w:uiPriority w:val="99"/>
    <w:rsid w:val="00436F2A"/>
    <w:rPr>
      <w:color w:val="106BBE"/>
    </w:rPr>
  </w:style>
  <w:style w:type="character" w:customStyle="1" w:styleId="a5">
    <w:name w:val="Активная гипертекстовая ссылка"/>
    <w:basedOn w:val="a4"/>
    <w:uiPriority w:val="99"/>
    <w:rsid w:val="00436F2A"/>
    <w:rPr>
      <w:u w:val="single"/>
    </w:rPr>
  </w:style>
  <w:style w:type="paragraph" w:customStyle="1" w:styleId="a6">
    <w:name w:val="Внимание"/>
    <w:basedOn w:val="a"/>
    <w:next w:val="a"/>
    <w:uiPriority w:val="99"/>
    <w:rsid w:val="00436F2A"/>
    <w:pPr>
      <w:spacing w:before="240" w:after="240"/>
      <w:ind w:left="420" w:right="420" w:firstLine="300"/>
      <w:jc w:val="both"/>
    </w:pPr>
    <w:rPr>
      <w:sz w:val="24"/>
      <w:szCs w:val="24"/>
      <w:shd w:val="clear" w:color="auto" w:fill="FAF3E9"/>
    </w:rPr>
  </w:style>
  <w:style w:type="paragraph" w:customStyle="1" w:styleId="a7">
    <w:name w:val="Внимание: криминал!!"/>
    <w:basedOn w:val="a6"/>
    <w:next w:val="a"/>
    <w:uiPriority w:val="99"/>
    <w:rsid w:val="00436F2A"/>
    <w:pPr>
      <w:spacing w:before="0" w:after="0"/>
      <w:ind w:left="0" w:right="0" w:firstLine="0"/>
    </w:pPr>
    <w:rPr>
      <w:shd w:val="clear" w:color="auto" w:fill="auto"/>
    </w:rPr>
  </w:style>
  <w:style w:type="paragraph" w:customStyle="1" w:styleId="a8">
    <w:name w:val="Внимание: недобросовестность!"/>
    <w:basedOn w:val="a6"/>
    <w:next w:val="a"/>
    <w:uiPriority w:val="99"/>
    <w:rsid w:val="00436F2A"/>
    <w:pPr>
      <w:spacing w:before="0" w:after="0"/>
      <w:ind w:left="0" w:right="0" w:firstLine="0"/>
    </w:pPr>
    <w:rPr>
      <w:shd w:val="clear" w:color="auto" w:fill="auto"/>
    </w:rPr>
  </w:style>
  <w:style w:type="character" w:customStyle="1" w:styleId="a9">
    <w:name w:val="Выделение для Базового Поиска"/>
    <w:basedOn w:val="a3"/>
    <w:uiPriority w:val="99"/>
    <w:rsid w:val="00436F2A"/>
    <w:rPr>
      <w:color w:val="0058A9"/>
    </w:rPr>
  </w:style>
  <w:style w:type="character" w:customStyle="1" w:styleId="aa">
    <w:name w:val="Выделение для Базового Поиска (курсив)"/>
    <w:basedOn w:val="a9"/>
    <w:uiPriority w:val="99"/>
    <w:rsid w:val="00436F2A"/>
    <w:rPr>
      <w:i/>
      <w:iCs/>
    </w:rPr>
  </w:style>
  <w:style w:type="paragraph" w:customStyle="1" w:styleId="ab">
    <w:name w:val="Основное меню (преемственное)"/>
    <w:basedOn w:val="a"/>
    <w:next w:val="a"/>
    <w:uiPriority w:val="99"/>
    <w:rsid w:val="00436F2A"/>
    <w:pPr>
      <w:jc w:val="both"/>
    </w:pPr>
    <w:rPr>
      <w:rFonts w:ascii="Verdana" w:hAnsi="Verdana" w:cs="Verdana"/>
      <w:sz w:val="24"/>
      <w:szCs w:val="24"/>
    </w:rPr>
  </w:style>
  <w:style w:type="paragraph" w:customStyle="1" w:styleId="ac">
    <w:name w:val="Заголовок"/>
    <w:basedOn w:val="ab"/>
    <w:next w:val="a"/>
    <w:uiPriority w:val="99"/>
    <w:rsid w:val="00436F2A"/>
    <w:rPr>
      <w:rFonts w:ascii="Arial" w:hAnsi="Arial" w:cs="Arial"/>
      <w:b/>
      <w:bCs/>
      <w:color w:val="0058A9"/>
      <w:shd w:val="clear" w:color="auto" w:fill="E0DFE3"/>
    </w:rPr>
  </w:style>
  <w:style w:type="character" w:customStyle="1" w:styleId="10">
    <w:name w:val="Заголовок 1 Знак"/>
    <w:basedOn w:val="a0"/>
    <w:link w:val="1"/>
    <w:uiPriority w:val="9"/>
    <w:rsid w:val="00436F2A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436F2A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436F2A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rsid w:val="00436F2A"/>
    <w:rPr>
      <w:b/>
      <w:bCs/>
      <w:sz w:val="28"/>
      <w:szCs w:val="28"/>
    </w:rPr>
  </w:style>
  <w:style w:type="paragraph" w:customStyle="1" w:styleId="ad">
    <w:name w:val="Заголовок группы контролов"/>
    <w:basedOn w:val="a"/>
    <w:next w:val="a"/>
    <w:uiPriority w:val="99"/>
    <w:rsid w:val="00436F2A"/>
    <w:pPr>
      <w:jc w:val="both"/>
    </w:pPr>
    <w:rPr>
      <w:b/>
      <w:bCs/>
      <w:color w:val="000000"/>
      <w:sz w:val="24"/>
      <w:szCs w:val="24"/>
    </w:rPr>
  </w:style>
  <w:style w:type="paragraph" w:customStyle="1" w:styleId="ae">
    <w:name w:val="Заголовок для информации об изменениях"/>
    <w:basedOn w:val="1"/>
    <w:next w:val="a"/>
    <w:uiPriority w:val="99"/>
    <w:rsid w:val="00436F2A"/>
    <w:pPr>
      <w:spacing w:before="0" w:after="0"/>
      <w:jc w:val="both"/>
      <w:outlineLvl w:val="9"/>
    </w:pPr>
    <w:rPr>
      <w:b w:val="0"/>
      <w:bCs w:val="0"/>
      <w:color w:val="auto"/>
      <w:sz w:val="20"/>
      <w:szCs w:val="20"/>
      <w:shd w:val="clear" w:color="auto" w:fill="FFFFFF"/>
    </w:rPr>
  </w:style>
  <w:style w:type="paragraph" w:customStyle="1" w:styleId="af">
    <w:name w:val="Заголовок приложения"/>
    <w:basedOn w:val="a"/>
    <w:next w:val="a"/>
    <w:uiPriority w:val="99"/>
    <w:rsid w:val="00436F2A"/>
    <w:pPr>
      <w:jc w:val="right"/>
    </w:pPr>
    <w:rPr>
      <w:sz w:val="24"/>
      <w:szCs w:val="24"/>
    </w:rPr>
  </w:style>
  <w:style w:type="paragraph" w:customStyle="1" w:styleId="af0">
    <w:name w:val="Заголовок распахивающейся части диалога"/>
    <w:basedOn w:val="a"/>
    <w:next w:val="a"/>
    <w:uiPriority w:val="99"/>
    <w:rsid w:val="00436F2A"/>
    <w:pPr>
      <w:jc w:val="both"/>
    </w:pPr>
    <w:rPr>
      <w:i/>
      <w:iCs/>
      <w:color w:val="000080"/>
      <w:sz w:val="24"/>
      <w:szCs w:val="24"/>
    </w:rPr>
  </w:style>
  <w:style w:type="character" w:customStyle="1" w:styleId="af1">
    <w:name w:val="Заголовок своего сообщения"/>
    <w:basedOn w:val="a3"/>
    <w:uiPriority w:val="99"/>
    <w:rsid w:val="00436F2A"/>
  </w:style>
  <w:style w:type="paragraph" w:customStyle="1" w:styleId="af2">
    <w:name w:val="Заголовок статьи"/>
    <w:basedOn w:val="a"/>
    <w:next w:val="a"/>
    <w:uiPriority w:val="99"/>
    <w:rsid w:val="00436F2A"/>
    <w:pPr>
      <w:ind w:left="1612" w:hanging="892"/>
      <w:jc w:val="both"/>
    </w:pPr>
    <w:rPr>
      <w:sz w:val="24"/>
      <w:szCs w:val="24"/>
    </w:rPr>
  </w:style>
  <w:style w:type="character" w:customStyle="1" w:styleId="af3">
    <w:name w:val="Заголовок чужого сообщения"/>
    <w:basedOn w:val="a3"/>
    <w:uiPriority w:val="99"/>
    <w:rsid w:val="00436F2A"/>
    <w:rPr>
      <w:color w:val="FF0000"/>
    </w:rPr>
  </w:style>
  <w:style w:type="paragraph" w:customStyle="1" w:styleId="af4">
    <w:name w:val="Заголовок ЭР (левое окно)"/>
    <w:basedOn w:val="a"/>
    <w:next w:val="a"/>
    <w:uiPriority w:val="99"/>
    <w:rsid w:val="00436F2A"/>
    <w:pPr>
      <w:spacing w:before="300" w:after="250"/>
      <w:jc w:val="center"/>
    </w:pPr>
    <w:rPr>
      <w:b/>
      <w:bCs/>
      <w:color w:val="26282F"/>
      <w:sz w:val="28"/>
      <w:szCs w:val="28"/>
    </w:rPr>
  </w:style>
  <w:style w:type="paragraph" w:customStyle="1" w:styleId="af5">
    <w:name w:val="Заголовок ЭР (правое окно)"/>
    <w:basedOn w:val="af4"/>
    <w:next w:val="a"/>
    <w:uiPriority w:val="99"/>
    <w:rsid w:val="00436F2A"/>
    <w:pPr>
      <w:spacing w:before="0" w:after="0"/>
      <w:jc w:val="left"/>
    </w:pPr>
    <w:rPr>
      <w:b w:val="0"/>
      <w:bCs w:val="0"/>
      <w:color w:val="auto"/>
      <w:sz w:val="24"/>
      <w:szCs w:val="24"/>
    </w:rPr>
  </w:style>
  <w:style w:type="paragraph" w:customStyle="1" w:styleId="af6">
    <w:name w:val="Интерактивный заголовок"/>
    <w:basedOn w:val="ac"/>
    <w:next w:val="a"/>
    <w:uiPriority w:val="99"/>
    <w:rsid w:val="00436F2A"/>
    <w:rPr>
      <w:b w:val="0"/>
      <w:bCs w:val="0"/>
      <w:color w:val="auto"/>
      <w:u w:val="single"/>
      <w:shd w:val="clear" w:color="auto" w:fill="auto"/>
    </w:rPr>
  </w:style>
  <w:style w:type="paragraph" w:customStyle="1" w:styleId="af7">
    <w:name w:val="Текст информации об изменениях"/>
    <w:basedOn w:val="a"/>
    <w:next w:val="a"/>
    <w:uiPriority w:val="99"/>
    <w:rsid w:val="00436F2A"/>
    <w:pPr>
      <w:jc w:val="both"/>
    </w:pPr>
    <w:rPr>
      <w:color w:val="353842"/>
      <w:sz w:val="20"/>
      <w:szCs w:val="20"/>
    </w:rPr>
  </w:style>
  <w:style w:type="paragraph" w:customStyle="1" w:styleId="af8">
    <w:name w:val="Информация об изменениях"/>
    <w:basedOn w:val="af7"/>
    <w:next w:val="a"/>
    <w:uiPriority w:val="99"/>
    <w:rsid w:val="00436F2A"/>
    <w:pPr>
      <w:spacing w:before="180"/>
      <w:ind w:left="360" w:right="360"/>
    </w:pPr>
    <w:rPr>
      <w:color w:val="auto"/>
      <w:sz w:val="24"/>
      <w:szCs w:val="24"/>
      <w:shd w:val="clear" w:color="auto" w:fill="EAEFED"/>
    </w:rPr>
  </w:style>
  <w:style w:type="paragraph" w:customStyle="1" w:styleId="af9">
    <w:name w:val="Текст (справка)"/>
    <w:basedOn w:val="a"/>
    <w:next w:val="a"/>
    <w:uiPriority w:val="99"/>
    <w:rsid w:val="00436F2A"/>
    <w:pPr>
      <w:ind w:left="170" w:right="170"/>
    </w:pPr>
    <w:rPr>
      <w:sz w:val="24"/>
      <w:szCs w:val="24"/>
    </w:rPr>
  </w:style>
  <w:style w:type="paragraph" w:customStyle="1" w:styleId="afa">
    <w:name w:val="Комментарий"/>
    <w:basedOn w:val="af9"/>
    <w:next w:val="a"/>
    <w:uiPriority w:val="99"/>
    <w:rsid w:val="00436F2A"/>
    <w:pPr>
      <w:spacing w:before="75"/>
      <w:ind w:left="0" w:right="0"/>
      <w:jc w:val="both"/>
    </w:pPr>
    <w:rPr>
      <w:color w:val="353842"/>
      <w:shd w:val="clear" w:color="auto" w:fill="F0F0F0"/>
    </w:rPr>
  </w:style>
  <w:style w:type="paragraph" w:customStyle="1" w:styleId="afb">
    <w:name w:val="Информация об изменениях документа"/>
    <w:basedOn w:val="afa"/>
    <w:next w:val="a"/>
    <w:uiPriority w:val="99"/>
    <w:rsid w:val="00436F2A"/>
    <w:pPr>
      <w:spacing w:before="0"/>
    </w:pPr>
    <w:rPr>
      <w:i/>
      <w:iCs/>
    </w:rPr>
  </w:style>
  <w:style w:type="paragraph" w:customStyle="1" w:styleId="afc">
    <w:name w:val="Текст (лев. подпись)"/>
    <w:basedOn w:val="a"/>
    <w:next w:val="a"/>
    <w:uiPriority w:val="99"/>
    <w:rsid w:val="00436F2A"/>
    <w:rPr>
      <w:sz w:val="24"/>
      <w:szCs w:val="24"/>
    </w:rPr>
  </w:style>
  <w:style w:type="paragraph" w:customStyle="1" w:styleId="afd">
    <w:name w:val="Колонтитул (левый)"/>
    <w:basedOn w:val="afc"/>
    <w:next w:val="a"/>
    <w:uiPriority w:val="99"/>
    <w:rsid w:val="00436F2A"/>
    <w:pPr>
      <w:jc w:val="both"/>
    </w:pPr>
    <w:rPr>
      <w:sz w:val="16"/>
      <w:szCs w:val="16"/>
    </w:rPr>
  </w:style>
  <w:style w:type="paragraph" w:customStyle="1" w:styleId="afe">
    <w:name w:val="Текст (прав. подпись)"/>
    <w:basedOn w:val="a"/>
    <w:next w:val="a"/>
    <w:uiPriority w:val="99"/>
    <w:rsid w:val="00436F2A"/>
    <w:pPr>
      <w:jc w:val="right"/>
    </w:pPr>
    <w:rPr>
      <w:sz w:val="24"/>
      <w:szCs w:val="24"/>
    </w:rPr>
  </w:style>
  <w:style w:type="paragraph" w:customStyle="1" w:styleId="aff">
    <w:name w:val="Колонтитул (правый)"/>
    <w:basedOn w:val="afe"/>
    <w:next w:val="a"/>
    <w:uiPriority w:val="99"/>
    <w:rsid w:val="00436F2A"/>
    <w:pPr>
      <w:jc w:val="both"/>
    </w:pPr>
    <w:rPr>
      <w:sz w:val="16"/>
      <w:szCs w:val="16"/>
    </w:rPr>
  </w:style>
  <w:style w:type="paragraph" w:customStyle="1" w:styleId="aff0">
    <w:name w:val="Комментарий пользователя"/>
    <w:basedOn w:val="afa"/>
    <w:next w:val="a"/>
    <w:uiPriority w:val="99"/>
    <w:rsid w:val="00436F2A"/>
    <w:pPr>
      <w:spacing w:before="0"/>
      <w:jc w:val="left"/>
    </w:pPr>
    <w:rPr>
      <w:shd w:val="clear" w:color="auto" w:fill="FFDFE0"/>
    </w:rPr>
  </w:style>
  <w:style w:type="paragraph" w:customStyle="1" w:styleId="aff1">
    <w:name w:val="Куда обратиться?"/>
    <w:basedOn w:val="a6"/>
    <w:next w:val="a"/>
    <w:uiPriority w:val="99"/>
    <w:rsid w:val="00436F2A"/>
    <w:pPr>
      <w:spacing w:before="0" w:after="0"/>
      <w:ind w:left="0" w:right="0" w:firstLine="0"/>
    </w:pPr>
    <w:rPr>
      <w:shd w:val="clear" w:color="auto" w:fill="auto"/>
    </w:rPr>
  </w:style>
  <w:style w:type="paragraph" w:customStyle="1" w:styleId="aff2">
    <w:name w:val="Моноширинный"/>
    <w:basedOn w:val="a"/>
    <w:next w:val="a"/>
    <w:uiPriority w:val="99"/>
    <w:rsid w:val="00436F2A"/>
    <w:pPr>
      <w:jc w:val="both"/>
    </w:pPr>
    <w:rPr>
      <w:rFonts w:ascii="Courier New" w:hAnsi="Courier New" w:cs="Courier New"/>
      <w:sz w:val="22"/>
      <w:szCs w:val="22"/>
    </w:rPr>
  </w:style>
  <w:style w:type="character" w:customStyle="1" w:styleId="aff3">
    <w:name w:val="Найденные слова"/>
    <w:basedOn w:val="a3"/>
    <w:uiPriority w:val="99"/>
    <w:rsid w:val="00436F2A"/>
    <w:rPr>
      <w:shd w:val="clear" w:color="auto" w:fill="FFF580"/>
    </w:rPr>
  </w:style>
  <w:style w:type="character" w:customStyle="1" w:styleId="aff4">
    <w:name w:val="Не вступил в силу"/>
    <w:basedOn w:val="a3"/>
    <w:uiPriority w:val="99"/>
    <w:rsid w:val="00436F2A"/>
    <w:rPr>
      <w:color w:val="000000"/>
      <w:shd w:val="clear" w:color="auto" w:fill="D8EDE8"/>
    </w:rPr>
  </w:style>
  <w:style w:type="paragraph" w:customStyle="1" w:styleId="aff5">
    <w:name w:val="Необходимые документы"/>
    <w:basedOn w:val="a6"/>
    <w:next w:val="a"/>
    <w:uiPriority w:val="99"/>
    <w:rsid w:val="00436F2A"/>
    <w:pPr>
      <w:spacing w:before="0" w:after="0"/>
      <w:ind w:left="0" w:right="0" w:firstLine="118"/>
    </w:pPr>
    <w:rPr>
      <w:shd w:val="clear" w:color="auto" w:fill="auto"/>
    </w:rPr>
  </w:style>
  <w:style w:type="paragraph" w:customStyle="1" w:styleId="aff6">
    <w:name w:val="Нормальный (таблица)"/>
    <w:basedOn w:val="a"/>
    <w:next w:val="a"/>
    <w:uiPriority w:val="99"/>
    <w:rsid w:val="00436F2A"/>
    <w:pPr>
      <w:jc w:val="both"/>
    </w:pPr>
    <w:rPr>
      <w:sz w:val="24"/>
      <w:szCs w:val="24"/>
    </w:rPr>
  </w:style>
  <w:style w:type="paragraph" w:customStyle="1" w:styleId="aff7">
    <w:name w:val="Объект"/>
    <w:basedOn w:val="a"/>
    <w:next w:val="a"/>
    <w:uiPriority w:val="99"/>
    <w:rsid w:val="00436F2A"/>
    <w:pPr>
      <w:jc w:val="both"/>
    </w:pPr>
    <w:rPr>
      <w:rFonts w:ascii="Times New Roman" w:hAnsi="Times New Roman" w:cs="Times New Roman"/>
    </w:rPr>
  </w:style>
  <w:style w:type="paragraph" w:customStyle="1" w:styleId="aff8">
    <w:name w:val="Таблицы (моноширинный)"/>
    <w:basedOn w:val="a"/>
    <w:next w:val="a"/>
    <w:uiPriority w:val="99"/>
    <w:rsid w:val="00436F2A"/>
    <w:pPr>
      <w:jc w:val="both"/>
    </w:pPr>
    <w:rPr>
      <w:rFonts w:ascii="Courier New" w:hAnsi="Courier New" w:cs="Courier New"/>
      <w:sz w:val="22"/>
      <w:szCs w:val="22"/>
    </w:rPr>
  </w:style>
  <w:style w:type="paragraph" w:customStyle="1" w:styleId="aff9">
    <w:name w:val="Оглавление"/>
    <w:basedOn w:val="aff8"/>
    <w:next w:val="a"/>
    <w:uiPriority w:val="99"/>
    <w:rsid w:val="00436F2A"/>
    <w:pPr>
      <w:ind w:left="140"/>
    </w:pPr>
    <w:rPr>
      <w:rFonts w:ascii="Arial" w:hAnsi="Arial" w:cs="Arial"/>
      <w:sz w:val="24"/>
      <w:szCs w:val="24"/>
    </w:rPr>
  </w:style>
  <w:style w:type="character" w:customStyle="1" w:styleId="affa">
    <w:name w:val="Опечатки"/>
    <w:uiPriority w:val="99"/>
    <w:rsid w:val="00436F2A"/>
    <w:rPr>
      <w:color w:val="FF0000"/>
      <w:sz w:val="26"/>
      <w:szCs w:val="26"/>
    </w:rPr>
  </w:style>
  <w:style w:type="paragraph" w:customStyle="1" w:styleId="affb">
    <w:name w:val="Переменная часть"/>
    <w:basedOn w:val="ab"/>
    <w:next w:val="a"/>
    <w:uiPriority w:val="99"/>
    <w:rsid w:val="00436F2A"/>
    <w:rPr>
      <w:rFonts w:ascii="Arial" w:hAnsi="Arial" w:cs="Arial"/>
      <w:sz w:val="20"/>
      <w:szCs w:val="20"/>
    </w:rPr>
  </w:style>
  <w:style w:type="paragraph" w:customStyle="1" w:styleId="affc">
    <w:name w:val="Подвал для информации об изменениях"/>
    <w:basedOn w:val="1"/>
    <w:next w:val="a"/>
    <w:uiPriority w:val="99"/>
    <w:rsid w:val="00436F2A"/>
    <w:pPr>
      <w:spacing w:before="0" w:after="0"/>
      <w:jc w:val="both"/>
      <w:outlineLvl w:val="9"/>
    </w:pPr>
    <w:rPr>
      <w:b w:val="0"/>
      <w:bCs w:val="0"/>
      <w:color w:val="auto"/>
      <w:sz w:val="20"/>
      <w:szCs w:val="20"/>
    </w:rPr>
  </w:style>
  <w:style w:type="paragraph" w:customStyle="1" w:styleId="affd">
    <w:name w:val="Подзаголовок для информации об изменениях"/>
    <w:basedOn w:val="af7"/>
    <w:next w:val="a"/>
    <w:uiPriority w:val="99"/>
    <w:rsid w:val="00436F2A"/>
    <w:rPr>
      <w:b/>
      <w:bCs/>
      <w:sz w:val="24"/>
      <w:szCs w:val="24"/>
    </w:rPr>
  </w:style>
  <w:style w:type="paragraph" w:customStyle="1" w:styleId="affe">
    <w:name w:val="Подчёркнуный текст"/>
    <w:basedOn w:val="a"/>
    <w:next w:val="a"/>
    <w:uiPriority w:val="99"/>
    <w:rsid w:val="00436F2A"/>
    <w:pPr>
      <w:jc w:val="both"/>
    </w:pPr>
    <w:rPr>
      <w:sz w:val="24"/>
      <w:szCs w:val="24"/>
    </w:rPr>
  </w:style>
  <w:style w:type="paragraph" w:customStyle="1" w:styleId="afff">
    <w:name w:val="Постоянная часть"/>
    <w:basedOn w:val="ab"/>
    <w:next w:val="a"/>
    <w:uiPriority w:val="99"/>
    <w:rsid w:val="00436F2A"/>
    <w:rPr>
      <w:rFonts w:ascii="Arial" w:hAnsi="Arial" w:cs="Arial"/>
      <w:sz w:val="22"/>
      <w:szCs w:val="22"/>
    </w:rPr>
  </w:style>
  <w:style w:type="paragraph" w:customStyle="1" w:styleId="afff0">
    <w:name w:val="Прижатый влево"/>
    <w:basedOn w:val="a"/>
    <w:next w:val="a"/>
    <w:uiPriority w:val="99"/>
    <w:rsid w:val="00436F2A"/>
    <w:rPr>
      <w:sz w:val="24"/>
      <w:szCs w:val="24"/>
    </w:rPr>
  </w:style>
  <w:style w:type="paragraph" w:customStyle="1" w:styleId="afff1">
    <w:name w:val="Пример."/>
    <w:basedOn w:val="a6"/>
    <w:next w:val="a"/>
    <w:uiPriority w:val="99"/>
    <w:rsid w:val="00436F2A"/>
    <w:pPr>
      <w:spacing w:before="0" w:after="0"/>
      <w:ind w:left="0" w:right="0" w:firstLine="0"/>
    </w:pPr>
    <w:rPr>
      <w:shd w:val="clear" w:color="auto" w:fill="auto"/>
    </w:rPr>
  </w:style>
  <w:style w:type="paragraph" w:customStyle="1" w:styleId="afff2">
    <w:name w:val="Примечание."/>
    <w:basedOn w:val="a6"/>
    <w:next w:val="a"/>
    <w:uiPriority w:val="99"/>
    <w:rsid w:val="00436F2A"/>
    <w:pPr>
      <w:spacing w:before="0" w:after="0"/>
      <w:ind w:left="0" w:right="0" w:firstLine="0"/>
    </w:pPr>
    <w:rPr>
      <w:shd w:val="clear" w:color="auto" w:fill="auto"/>
    </w:rPr>
  </w:style>
  <w:style w:type="character" w:customStyle="1" w:styleId="afff3">
    <w:name w:val="Продолжение ссылки"/>
    <w:basedOn w:val="a4"/>
    <w:uiPriority w:val="99"/>
    <w:rsid w:val="00436F2A"/>
  </w:style>
  <w:style w:type="paragraph" w:customStyle="1" w:styleId="afff4">
    <w:name w:val="Словарная статья"/>
    <w:basedOn w:val="a"/>
    <w:next w:val="a"/>
    <w:uiPriority w:val="99"/>
    <w:rsid w:val="00436F2A"/>
    <w:pPr>
      <w:ind w:right="118"/>
      <w:jc w:val="both"/>
    </w:pPr>
    <w:rPr>
      <w:sz w:val="24"/>
      <w:szCs w:val="24"/>
    </w:rPr>
  </w:style>
  <w:style w:type="character" w:customStyle="1" w:styleId="afff5">
    <w:name w:val="Сравнение редакций"/>
    <w:basedOn w:val="a3"/>
    <w:uiPriority w:val="99"/>
    <w:rsid w:val="00436F2A"/>
  </w:style>
  <w:style w:type="character" w:customStyle="1" w:styleId="afff6">
    <w:name w:val="Сравнение редакций. Добавленный фрагмент"/>
    <w:uiPriority w:val="99"/>
    <w:rsid w:val="00436F2A"/>
    <w:rPr>
      <w:color w:val="000000"/>
      <w:shd w:val="clear" w:color="auto" w:fill="C1D7FF"/>
    </w:rPr>
  </w:style>
  <w:style w:type="character" w:customStyle="1" w:styleId="afff7">
    <w:name w:val="Сравнение редакций. Удаленный фрагмент"/>
    <w:uiPriority w:val="99"/>
    <w:rsid w:val="00436F2A"/>
    <w:rPr>
      <w:color w:val="000000"/>
      <w:shd w:val="clear" w:color="auto" w:fill="C4C413"/>
    </w:rPr>
  </w:style>
  <w:style w:type="paragraph" w:customStyle="1" w:styleId="afff8">
    <w:name w:val="Ссылка на официальную публикацию"/>
    <w:basedOn w:val="a"/>
    <w:next w:val="a"/>
    <w:uiPriority w:val="99"/>
    <w:rsid w:val="00436F2A"/>
    <w:pPr>
      <w:jc w:val="both"/>
    </w:pPr>
    <w:rPr>
      <w:sz w:val="24"/>
      <w:szCs w:val="24"/>
    </w:rPr>
  </w:style>
  <w:style w:type="paragraph" w:customStyle="1" w:styleId="afff9">
    <w:name w:val="Текст в таблице"/>
    <w:basedOn w:val="aff6"/>
    <w:next w:val="a"/>
    <w:uiPriority w:val="99"/>
    <w:rsid w:val="00436F2A"/>
    <w:pPr>
      <w:ind w:firstLine="500"/>
    </w:pPr>
  </w:style>
  <w:style w:type="paragraph" w:customStyle="1" w:styleId="afffa">
    <w:name w:val="Текст ЭР (см. также)"/>
    <w:basedOn w:val="a"/>
    <w:next w:val="a"/>
    <w:uiPriority w:val="99"/>
    <w:rsid w:val="00436F2A"/>
    <w:pPr>
      <w:spacing w:before="200"/>
    </w:pPr>
    <w:rPr>
      <w:sz w:val="22"/>
      <w:szCs w:val="22"/>
    </w:rPr>
  </w:style>
  <w:style w:type="paragraph" w:customStyle="1" w:styleId="afffb">
    <w:name w:val="Технический комментарий"/>
    <w:basedOn w:val="a"/>
    <w:next w:val="a"/>
    <w:uiPriority w:val="99"/>
    <w:rsid w:val="00436F2A"/>
    <w:rPr>
      <w:color w:val="463F31"/>
      <w:sz w:val="24"/>
      <w:szCs w:val="24"/>
      <w:shd w:val="clear" w:color="auto" w:fill="FFFFA6"/>
    </w:rPr>
  </w:style>
  <w:style w:type="character" w:customStyle="1" w:styleId="afffc">
    <w:name w:val="Утратил силу"/>
    <w:basedOn w:val="a3"/>
    <w:uiPriority w:val="99"/>
    <w:rsid w:val="00436F2A"/>
    <w:rPr>
      <w:strike/>
      <w:color w:val="666600"/>
    </w:rPr>
  </w:style>
  <w:style w:type="paragraph" w:customStyle="1" w:styleId="afffd">
    <w:name w:val="Формула"/>
    <w:basedOn w:val="a"/>
    <w:next w:val="a"/>
    <w:uiPriority w:val="99"/>
    <w:rsid w:val="00436F2A"/>
    <w:pPr>
      <w:spacing w:before="240" w:after="240"/>
      <w:ind w:left="420" w:right="420" w:firstLine="300"/>
      <w:jc w:val="both"/>
    </w:pPr>
    <w:rPr>
      <w:sz w:val="24"/>
      <w:szCs w:val="24"/>
      <w:shd w:val="clear" w:color="auto" w:fill="FAF3E9"/>
    </w:rPr>
  </w:style>
  <w:style w:type="paragraph" w:customStyle="1" w:styleId="afffe">
    <w:name w:val="Центрированный (таблица)"/>
    <w:basedOn w:val="aff6"/>
    <w:next w:val="a"/>
    <w:uiPriority w:val="99"/>
    <w:rsid w:val="00436F2A"/>
    <w:pPr>
      <w:jc w:val="center"/>
    </w:pPr>
  </w:style>
  <w:style w:type="paragraph" w:customStyle="1" w:styleId="-">
    <w:name w:val="ЭР-содержание (правое окно)"/>
    <w:basedOn w:val="a"/>
    <w:next w:val="a"/>
    <w:uiPriority w:val="99"/>
    <w:rsid w:val="00436F2A"/>
    <w:pPr>
      <w:spacing w:before="300"/>
    </w:pPr>
  </w:style>
  <w:style w:type="paragraph" w:styleId="affff">
    <w:name w:val="No Spacing"/>
    <w:uiPriority w:val="1"/>
    <w:qFormat/>
    <w:rsid w:val="00AE794B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4949</Words>
  <Characters>28211</Characters>
  <Application>Microsoft Office Word</Application>
  <DocSecurity>0</DocSecurity>
  <Lines>235</Lines>
  <Paragraphs>66</Paragraphs>
  <ScaleCrop>false</ScaleCrop>
  <Company>НПП "Гарант-Сервис"</Company>
  <LinksUpToDate>false</LinksUpToDate>
  <CharactersWithSpaces>33094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НПП "Гарант-Сервис"</dc:creator>
  <cp:keywords/>
  <dc:description>Документ экспортирован из системы ГАРАНТ</dc:description>
  <cp:lastModifiedBy>Admin</cp:lastModifiedBy>
  <cp:revision>4</cp:revision>
  <dcterms:created xsi:type="dcterms:W3CDTF">2013-12-18T12:50:00Z</dcterms:created>
  <dcterms:modified xsi:type="dcterms:W3CDTF">2013-12-18T14:54:00Z</dcterms:modified>
</cp:coreProperties>
</file>